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6297" w14:textId="21E8D61C" w:rsidR="0018522D" w:rsidRDefault="13E3327C" w:rsidP="0018522D">
      <w:pPr>
        <w:spacing w:line="240" w:lineRule="auto"/>
        <w:jc w:val="right"/>
        <w:rPr>
          <w:lang w:val="es-ES"/>
        </w:rPr>
      </w:pPr>
      <w:r w:rsidRPr="0034389B">
        <w:rPr>
          <w:lang w:val="es-ES"/>
        </w:rPr>
        <w:t xml:space="preserve">Fecha: </w:t>
      </w:r>
      <w:r w:rsidR="0018522D">
        <w:rPr>
          <w:lang w:val="es-ES"/>
        </w:rPr>
        <w:t>1</w:t>
      </w:r>
      <w:r w:rsidR="00EE40EC">
        <w:rPr>
          <w:lang w:val="es-ES"/>
        </w:rPr>
        <w:t>1</w:t>
      </w:r>
      <w:r w:rsidRPr="0034389B">
        <w:rPr>
          <w:lang w:val="es-ES"/>
        </w:rPr>
        <w:t>/</w:t>
      </w:r>
      <w:r w:rsidR="0018522D">
        <w:rPr>
          <w:lang w:val="es-ES"/>
        </w:rPr>
        <w:t>0</w:t>
      </w:r>
      <w:r w:rsidR="00EE40EC">
        <w:rPr>
          <w:lang w:val="es-ES"/>
        </w:rPr>
        <w:t>6</w:t>
      </w:r>
      <w:r w:rsidRPr="0034389B">
        <w:rPr>
          <w:lang w:val="es-ES"/>
        </w:rPr>
        <w:t>/</w:t>
      </w:r>
      <w:r w:rsidR="0018522D">
        <w:rPr>
          <w:lang w:val="es-ES"/>
        </w:rPr>
        <w:t>2026</w:t>
      </w:r>
    </w:p>
    <w:p w14:paraId="16B86AB6" w14:textId="2201FD9E" w:rsidR="0018522D" w:rsidRPr="0018522D" w:rsidRDefault="0018522D" w:rsidP="0018522D">
      <w:pPr>
        <w:spacing w:line="240" w:lineRule="auto"/>
        <w:jc w:val="center"/>
        <w:rPr>
          <w:lang w:val="es-ES"/>
        </w:rPr>
      </w:pPr>
      <w:r w:rsidRPr="00C97002">
        <w:rPr>
          <w:b/>
          <w:lang w:val="es-AR"/>
        </w:rPr>
        <w:t xml:space="preserve">BASES Y CONDICIONES DEL </w:t>
      </w:r>
      <w:r w:rsidRPr="0095251E">
        <w:rPr>
          <w:b/>
          <w:lang w:val="es-AR"/>
        </w:rPr>
        <w:t>CONCURSO</w:t>
      </w:r>
    </w:p>
    <w:p w14:paraId="3BE2882E" w14:textId="0A3F154D" w:rsidR="0018522D" w:rsidRPr="00BB7314" w:rsidRDefault="0018522D" w:rsidP="0018522D">
      <w:pPr>
        <w:jc w:val="center"/>
        <w:rPr>
          <w:b/>
          <w:lang w:val="es-AR"/>
        </w:rPr>
      </w:pPr>
      <w:r w:rsidRPr="0095251E">
        <w:rPr>
          <w:b/>
          <w:lang w:val="es-AR"/>
        </w:rPr>
        <w:t>“</w:t>
      </w:r>
      <w:r w:rsidR="00CC7828">
        <w:rPr>
          <w:b/>
          <w:lang w:val="es-AR"/>
        </w:rPr>
        <w:t>DESAFÍO MUNDIAL</w:t>
      </w:r>
      <w:r>
        <w:rPr>
          <w:b/>
          <w:lang w:val="es-AR"/>
        </w:rPr>
        <w:t>”</w:t>
      </w:r>
    </w:p>
    <w:p w14:paraId="7C8F3229" w14:textId="6747C404" w:rsidR="0018522D" w:rsidRDefault="0018522D" w:rsidP="0018522D">
      <w:pPr>
        <w:jc w:val="both"/>
        <w:rPr>
          <w:lang w:val="es-AR"/>
        </w:rPr>
      </w:pPr>
      <w:r w:rsidRPr="00C97002">
        <w:rPr>
          <w:lang w:val="es-AR"/>
        </w:rPr>
        <w:t xml:space="preserve">El presente </w:t>
      </w:r>
      <w:r>
        <w:rPr>
          <w:lang w:val="es-AR"/>
        </w:rPr>
        <w:t>documento contiene las Ba</w:t>
      </w:r>
      <w:r w:rsidRPr="0095251E">
        <w:rPr>
          <w:lang w:val="es-AR"/>
        </w:rPr>
        <w:t>ses y Condiciones (en adelante</w:t>
      </w:r>
      <w:r>
        <w:rPr>
          <w:lang w:val="es-AR"/>
        </w:rPr>
        <w:t>, las</w:t>
      </w:r>
      <w:r w:rsidRPr="0095251E">
        <w:rPr>
          <w:lang w:val="es-AR"/>
        </w:rPr>
        <w:t xml:space="preserve"> “Bases”) para el concurso “</w:t>
      </w:r>
      <w:r w:rsidR="00E92FB9">
        <w:rPr>
          <w:b/>
          <w:lang w:val="es-AR"/>
        </w:rPr>
        <w:t>DESAFIO MUNDIAL</w:t>
      </w:r>
      <w:r>
        <w:rPr>
          <w:lang w:val="es-AR"/>
        </w:rPr>
        <w:t xml:space="preserve">” </w:t>
      </w:r>
      <w:r w:rsidRPr="001D36C6">
        <w:rPr>
          <w:lang w:val="es-AR"/>
        </w:rPr>
        <w:t>(en adelante</w:t>
      </w:r>
      <w:r>
        <w:rPr>
          <w:lang w:val="es-AR"/>
        </w:rPr>
        <w:t>,</w:t>
      </w:r>
      <w:r w:rsidRPr="001D36C6">
        <w:rPr>
          <w:lang w:val="es-AR"/>
        </w:rPr>
        <w:t xml:space="preserve"> </w:t>
      </w:r>
      <w:r w:rsidRPr="00C97002">
        <w:rPr>
          <w:lang w:val="es-AR"/>
        </w:rPr>
        <w:t xml:space="preserve">el </w:t>
      </w:r>
      <w:r>
        <w:rPr>
          <w:lang w:val="es-AR"/>
        </w:rPr>
        <w:t>“</w:t>
      </w:r>
      <w:r w:rsidRPr="00C97002">
        <w:rPr>
          <w:lang w:val="es-AR"/>
        </w:rPr>
        <w:t>Concurso</w:t>
      </w:r>
      <w:r>
        <w:rPr>
          <w:lang w:val="es-AR"/>
        </w:rPr>
        <w:t>”</w:t>
      </w:r>
      <w:r w:rsidRPr="001D36C6">
        <w:rPr>
          <w:lang w:val="es-AR"/>
        </w:rPr>
        <w:t>)</w:t>
      </w:r>
      <w:r>
        <w:rPr>
          <w:lang w:val="es-AR"/>
        </w:rPr>
        <w:t xml:space="preserve"> ofrecido y organizado por</w:t>
      </w:r>
      <w:r w:rsidRPr="00C97002">
        <w:rPr>
          <w:lang w:val="es-AR"/>
        </w:rPr>
        <w:t xml:space="preserve"> Loma Negra C.I.A.S.A</w:t>
      </w:r>
      <w:r>
        <w:rPr>
          <w:lang w:val="es-AR"/>
        </w:rPr>
        <w:t xml:space="preserve">., C.U.I.T. </w:t>
      </w:r>
      <w:r w:rsidRPr="00C97002">
        <w:rPr>
          <w:lang w:val="es-AR"/>
        </w:rPr>
        <w:t>30-50053085-1</w:t>
      </w:r>
      <w:r>
        <w:rPr>
          <w:lang w:val="es-AR"/>
        </w:rPr>
        <w:t>,</w:t>
      </w:r>
      <w:r w:rsidRPr="00C97002">
        <w:rPr>
          <w:lang w:val="es-AR"/>
        </w:rPr>
        <w:t xml:space="preserve"> una sociedad con domicilio en Cecilia Grierson 355 Piso 4°, Ciudad Autónoma de Buenos Aires</w:t>
      </w:r>
      <w:r>
        <w:rPr>
          <w:lang w:val="es-AR"/>
        </w:rPr>
        <w:t>.</w:t>
      </w:r>
      <w:r w:rsidRPr="00C97002">
        <w:rPr>
          <w:lang w:val="es-AR"/>
        </w:rPr>
        <w:t xml:space="preserve"> (en adelante</w:t>
      </w:r>
      <w:r>
        <w:rPr>
          <w:lang w:val="es-AR"/>
        </w:rPr>
        <w:t>,</w:t>
      </w:r>
      <w:r w:rsidRPr="00C97002">
        <w:rPr>
          <w:lang w:val="es-AR"/>
        </w:rPr>
        <w:t xml:space="preserve"> </w:t>
      </w:r>
      <w:r w:rsidRPr="001D36C6">
        <w:rPr>
          <w:lang w:val="es-AR"/>
        </w:rPr>
        <w:t>el “Organizador”)</w:t>
      </w:r>
      <w:r>
        <w:rPr>
          <w:lang w:val="es-AR"/>
        </w:rPr>
        <w:t>.</w:t>
      </w:r>
    </w:p>
    <w:p w14:paraId="1C844CDA" w14:textId="77777777" w:rsidR="0018522D" w:rsidRPr="00C97002" w:rsidRDefault="0018522D" w:rsidP="0018522D">
      <w:pPr>
        <w:jc w:val="both"/>
        <w:rPr>
          <w:b/>
          <w:bCs/>
          <w:lang w:val="es-AR"/>
        </w:rPr>
      </w:pPr>
      <w:r w:rsidRPr="00C97002">
        <w:rPr>
          <w:b/>
          <w:bCs/>
          <w:lang w:val="es-AR"/>
        </w:rPr>
        <w:t>2. ¿Se puede participar del Concurso sin leer y aceptar estas Bases?</w:t>
      </w:r>
    </w:p>
    <w:p w14:paraId="1A8507B6" w14:textId="13FF65AB" w:rsidR="0018522D" w:rsidRPr="00C97002" w:rsidRDefault="0018522D" w:rsidP="0018522D">
      <w:pPr>
        <w:jc w:val="both"/>
        <w:rPr>
          <w:lang w:val="es-AR"/>
        </w:rPr>
      </w:pPr>
      <w:r>
        <w:rPr>
          <w:lang w:val="es-AR"/>
        </w:rPr>
        <w:t xml:space="preserve">No, los Participantes (tal como será definido en la Cláusula N° 5) deberán leer y aceptar las Bases que </w:t>
      </w:r>
      <w:r w:rsidRPr="001D36C6">
        <w:rPr>
          <w:lang w:val="es-AR"/>
        </w:rPr>
        <w:t>estarán publicadas y disponibles</w:t>
      </w:r>
      <w:r w:rsidRPr="00C97002">
        <w:rPr>
          <w:lang w:val="es-AR"/>
        </w:rPr>
        <w:t xml:space="preserve"> en la </w:t>
      </w:r>
      <w:r w:rsidRPr="001D36C6">
        <w:rPr>
          <w:lang w:val="es-AR"/>
        </w:rPr>
        <w:t xml:space="preserve">página web </w:t>
      </w:r>
      <w:hyperlink r:id="rId11">
        <w:r w:rsidRPr="001D36C6">
          <w:rPr>
            <w:color w:val="0000FF"/>
            <w:u w:val="single"/>
            <w:lang w:val="es-AR"/>
          </w:rPr>
          <w:t>https://www.lomanegra.com/</w:t>
        </w:r>
      </w:hyperlink>
      <w:r>
        <w:rPr>
          <w:lang w:val="es-AR"/>
        </w:rPr>
        <w:t xml:space="preserve"> de titularidad del Organizador</w:t>
      </w:r>
      <w:r w:rsidRPr="00C97002">
        <w:rPr>
          <w:lang w:val="es-AR"/>
        </w:rPr>
        <w:t xml:space="preserve"> (en adelante el “</w:t>
      </w:r>
      <w:r>
        <w:rPr>
          <w:lang w:val="es-AR"/>
        </w:rPr>
        <w:t>Sitio Web”).</w:t>
      </w:r>
      <w:r w:rsidRPr="001D36C6">
        <w:rPr>
          <w:lang w:val="es-AR"/>
        </w:rPr>
        <w:t xml:space="preserve"> </w:t>
      </w:r>
    </w:p>
    <w:p w14:paraId="7C8593A6" w14:textId="77777777" w:rsidR="0018522D" w:rsidRPr="00C97002" w:rsidRDefault="0018522D" w:rsidP="0018522D">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4E65C371" w14:textId="77777777" w:rsidR="002D3D61" w:rsidRDefault="0018522D" w:rsidP="002D2905">
      <w:pPr>
        <w:jc w:val="both"/>
        <w:rPr>
          <w:b/>
          <w:bCs/>
          <w:lang w:val="es-AR"/>
        </w:rPr>
      </w:pPr>
      <w:r w:rsidRPr="00C97002">
        <w:rPr>
          <w:b/>
          <w:bCs/>
          <w:lang w:val="es-AR"/>
        </w:rPr>
        <w:t>3. ¿Cuándo y dónde se desarrollará el Concurso?</w:t>
      </w:r>
    </w:p>
    <w:p w14:paraId="180ABAFB" w14:textId="299EDBDF" w:rsidR="002D2905" w:rsidRPr="002D3D61" w:rsidRDefault="002D2905" w:rsidP="002D2905">
      <w:pPr>
        <w:jc w:val="both"/>
        <w:rPr>
          <w:b/>
          <w:bCs/>
          <w:lang w:val="es-AR"/>
        </w:rPr>
      </w:pPr>
      <w:r w:rsidRPr="002D2905">
        <w:rPr>
          <w:lang w:val="es-AR"/>
        </w:rPr>
        <w:t>El Concurso comenzará a las 13 horas del día 11 de junio de 2026 y finalizará a las 18 horas del día 19 de julio de 2026 (en adelante, el "Periodo de Vigencia").</w:t>
      </w:r>
    </w:p>
    <w:p w14:paraId="6EB3E1C2" w14:textId="77777777" w:rsidR="002D2905" w:rsidRPr="002D2905" w:rsidRDefault="002D2905" w:rsidP="002D2905">
      <w:pPr>
        <w:jc w:val="both"/>
        <w:rPr>
          <w:lang w:val="es-AR"/>
        </w:rPr>
      </w:pPr>
      <w:r w:rsidRPr="002D2905">
        <w:rPr>
          <w:lang w:val="es-AR"/>
        </w:rPr>
        <w:t>El Concurso se desarrollará exclusivamente a través del Bot Expertito, propiedad del Organizador, para usuarios registrados residentes en la República Argentina (en adelante, el "Territorio").</w:t>
      </w:r>
    </w:p>
    <w:p w14:paraId="05E8C09F" w14:textId="77777777" w:rsidR="002D2905" w:rsidRPr="002D2905" w:rsidRDefault="002D2905" w:rsidP="002D2905">
      <w:pPr>
        <w:jc w:val="both"/>
        <w:rPr>
          <w:lang w:val="es-AR"/>
        </w:rPr>
      </w:pPr>
      <w:r w:rsidRPr="002D2905">
        <w:rPr>
          <w:lang w:val="es-AR"/>
        </w:rPr>
        <w:t>Durante el Periodo de Vigencia se habilitarán distintas instancias de participación asociadas a cada partido que dispute la Selección Argentina en la Copa Mundial FIFA 2026.</w:t>
      </w:r>
    </w:p>
    <w:p w14:paraId="4D325207" w14:textId="77777777" w:rsidR="002D2905" w:rsidRPr="002D3D61" w:rsidRDefault="002D2905" w:rsidP="002D2905">
      <w:pPr>
        <w:numPr>
          <w:ilvl w:val="0"/>
          <w:numId w:val="4"/>
        </w:numPr>
        <w:jc w:val="both"/>
        <w:rPr>
          <w:b/>
          <w:bCs/>
          <w:lang w:val="es-AR"/>
        </w:rPr>
      </w:pPr>
      <w:r w:rsidRPr="002D3D61">
        <w:rPr>
          <w:b/>
          <w:bCs/>
          <w:lang w:val="es-AR"/>
        </w:rPr>
        <w:t>¿En qué consiste el Concurso?</w:t>
      </w:r>
    </w:p>
    <w:p w14:paraId="1E81AE36" w14:textId="77777777" w:rsidR="002D2905" w:rsidRPr="002D2905" w:rsidRDefault="002D2905" w:rsidP="002D2905">
      <w:pPr>
        <w:jc w:val="both"/>
        <w:rPr>
          <w:lang w:val="es-AR"/>
        </w:rPr>
      </w:pPr>
      <w:r w:rsidRPr="002D2905">
        <w:rPr>
          <w:lang w:val="es-AR"/>
        </w:rPr>
        <w:t>El Organizador pondrá a disposición de los usuarios registrados en el Bot Expertito una sección especial denominada "Desafío Mundial".</w:t>
      </w:r>
    </w:p>
    <w:p w14:paraId="70051505" w14:textId="77777777" w:rsidR="002D2905" w:rsidRPr="002D2905" w:rsidRDefault="002D2905" w:rsidP="002D2905">
      <w:pPr>
        <w:jc w:val="both"/>
        <w:rPr>
          <w:lang w:val="es-AR"/>
        </w:rPr>
      </w:pPr>
      <w:r w:rsidRPr="002D2905">
        <w:rPr>
          <w:lang w:val="es-AR"/>
        </w:rPr>
        <w:t>Los Participantes deberán:</w:t>
      </w:r>
    </w:p>
    <w:p w14:paraId="0E0464FE" w14:textId="77777777" w:rsidR="002D2905" w:rsidRPr="002D2905" w:rsidRDefault="002D2905" w:rsidP="002D2905">
      <w:pPr>
        <w:jc w:val="both"/>
        <w:rPr>
          <w:lang w:val="es-AR"/>
        </w:rPr>
      </w:pPr>
      <w:r w:rsidRPr="002D2905">
        <w:rPr>
          <w:lang w:val="es-AR"/>
        </w:rPr>
        <w:t>• Ingresar al flujo "Desafío Mundial" dentro del Bot Expertito.</w:t>
      </w:r>
    </w:p>
    <w:p w14:paraId="59A327A2" w14:textId="77777777" w:rsidR="002D2905" w:rsidRPr="002D2905" w:rsidRDefault="002D2905" w:rsidP="002D2905">
      <w:pPr>
        <w:jc w:val="both"/>
        <w:rPr>
          <w:lang w:val="es-AR"/>
        </w:rPr>
      </w:pPr>
      <w:r w:rsidRPr="002D2905">
        <w:rPr>
          <w:lang w:val="es-AR"/>
        </w:rPr>
        <w:t>• Responder la pregunta: "¿Cómo sale Argentina en el próximo partido?", indicando el resultado exacto que consideran que obtendrá la Selección Argentina.</w:t>
      </w:r>
    </w:p>
    <w:p w14:paraId="63345701" w14:textId="77777777" w:rsidR="002D2905" w:rsidRPr="002D2905" w:rsidRDefault="002D2905" w:rsidP="002D2905">
      <w:pPr>
        <w:jc w:val="both"/>
        <w:rPr>
          <w:lang w:val="es-AR"/>
        </w:rPr>
      </w:pPr>
      <w:r w:rsidRPr="002D2905">
        <w:rPr>
          <w:lang w:val="es-AR"/>
        </w:rPr>
        <w:t>• Responder la consigna: "¿Cuál es tu cábala para el partido?"</w:t>
      </w:r>
    </w:p>
    <w:p w14:paraId="69FAA371" w14:textId="77777777" w:rsidR="002D2905" w:rsidRPr="002D2905" w:rsidRDefault="002D2905" w:rsidP="002D2905">
      <w:pPr>
        <w:jc w:val="both"/>
        <w:rPr>
          <w:lang w:val="es-AR"/>
        </w:rPr>
      </w:pPr>
      <w:r w:rsidRPr="002D2905">
        <w:rPr>
          <w:lang w:val="es-AR"/>
        </w:rPr>
        <w:lastRenderedPageBreak/>
        <w:t>La participación será voluntaria y gratuita.</w:t>
      </w:r>
    </w:p>
    <w:p w14:paraId="4F5D1D56" w14:textId="77777777" w:rsidR="002D2905" w:rsidRPr="002D2905" w:rsidRDefault="002D2905" w:rsidP="002D2905">
      <w:pPr>
        <w:jc w:val="both"/>
        <w:rPr>
          <w:lang w:val="es-AR"/>
        </w:rPr>
      </w:pPr>
      <w:r w:rsidRPr="002D2905">
        <w:rPr>
          <w:lang w:val="es-AR"/>
        </w:rPr>
        <w:t>Las participaciones serán válidas únicamente hasta el horario de inicio oficial de cada partido correspondiente.</w:t>
      </w:r>
    </w:p>
    <w:p w14:paraId="423B4CAD" w14:textId="77777777" w:rsidR="002D2905" w:rsidRPr="002D2905" w:rsidRDefault="002D2905" w:rsidP="002D2905">
      <w:pPr>
        <w:jc w:val="both"/>
        <w:rPr>
          <w:lang w:val="es-AR"/>
        </w:rPr>
      </w:pPr>
      <w:r w:rsidRPr="002D2905">
        <w:rPr>
          <w:lang w:val="es-AR"/>
        </w:rPr>
        <w:t>Cada Participante podrá realizar una (1) participación por cada partido disputado por la Selección Argentina durante el Periodo de Vigencia.</w:t>
      </w:r>
    </w:p>
    <w:p w14:paraId="77F959EB" w14:textId="77777777" w:rsidR="002D2905" w:rsidRPr="002D2905" w:rsidRDefault="002D2905" w:rsidP="002D2905">
      <w:pPr>
        <w:jc w:val="both"/>
        <w:rPr>
          <w:lang w:val="es-AR"/>
        </w:rPr>
      </w:pPr>
      <w:r w:rsidRPr="002D2905">
        <w:rPr>
          <w:lang w:val="es-AR"/>
        </w:rPr>
        <w:t>Para participar del Concurso no se requiere la compra de productos o servicios comercializados por el Organizador.</w:t>
      </w:r>
    </w:p>
    <w:p w14:paraId="33FB7ABE" w14:textId="77777777" w:rsidR="002D2905" w:rsidRPr="00824D29" w:rsidRDefault="002D2905" w:rsidP="002D2905">
      <w:pPr>
        <w:numPr>
          <w:ilvl w:val="0"/>
          <w:numId w:val="5"/>
        </w:numPr>
        <w:jc w:val="both"/>
        <w:rPr>
          <w:b/>
          <w:bCs/>
          <w:lang w:val="es-AR"/>
        </w:rPr>
      </w:pPr>
      <w:r w:rsidRPr="00824D29">
        <w:rPr>
          <w:b/>
          <w:bCs/>
          <w:lang w:val="es-AR"/>
        </w:rPr>
        <w:t>¿Quiénes pueden participar del Concurso?</w:t>
      </w:r>
    </w:p>
    <w:p w14:paraId="51A093EE" w14:textId="77777777" w:rsidR="002D2905" w:rsidRPr="002D2905" w:rsidRDefault="002D2905" w:rsidP="002D2905">
      <w:pPr>
        <w:jc w:val="both"/>
        <w:rPr>
          <w:lang w:val="es-AR"/>
        </w:rPr>
      </w:pPr>
      <w:r w:rsidRPr="002D2905">
        <w:rPr>
          <w:lang w:val="es-AR"/>
        </w:rPr>
        <w:t>Sólo podrán participar del Concurso las personas humanas que cumplan con los siguientes requisitos:</w:t>
      </w:r>
    </w:p>
    <w:p w14:paraId="1857E130" w14:textId="77777777" w:rsidR="002D2905" w:rsidRPr="002D2905" w:rsidRDefault="002D2905" w:rsidP="002D2905">
      <w:pPr>
        <w:jc w:val="both"/>
        <w:rPr>
          <w:lang w:val="es-AR"/>
        </w:rPr>
      </w:pPr>
      <w:r w:rsidRPr="002D2905">
        <w:rPr>
          <w:lang w:val="es-AR"/>
        </w:rPr>
        <w:t xml:space="preserve">(i) Ser mayores de dieciocho (18) </w:t>
      </w:r>
      <w:proofErr w:type="gramStart"/>
      <w:r w:rsidRPr="002D2905">
        <w:rPr>
          <w:lang w:val="es-AR"/>
        </w:rPr>
        <w:t>años de edad</w:t>
      </w:r>
      <w:proofErr w:type="gramEnd"/>
      <w:r w:rsidRPr="002D2905">
        <w:rPr>
          <w:lang w:val="es-AR"/>
        </w:rPr>
        <w:t>;</w:t>
      </w:r>
    </w:p>
    <w:p w14:paraId="7E66AC1A" w14:textId="77777777" w:rsidR="002D2905" w:rsidRPr="002D2905" w:rsidRDefault="002D2905" w:rsidP="002D2905">
      <w:pPr>
        <w:jc w:val="both"/>
        <w:rPr>
          <w:lang w:val="es-AR"/>
        </w:rPr>
      </w:pPr>
      <w:r w:rsidRPr="002D2905">
        <w:rPr>
          <w:lang w:val="es-AR"/>
        </w:rPr>
        <w:t>(</w:t>
      </w:r>
      <w:proofErr w:type="spellStart"/>
      <w:r w:rsidRPr="002D2905">
        <w:rPr>
          <w:lang w:val="es-AR"/>
        </w:rPr>
        <w:t>ii</w:t>
      </w:r>
      <w:proofErr w:type="spellEnd"/>
      <w:r w:rsidRPr="002D2905">
        <w:rPr>
          <w:lang w:val="es-AR"/>
        </w:rPr>
        <w:t>) Tener domicilio en el Territorio;</w:t>
      </w:r>
    </w:p>
    <w:p w14:paraId="43E54E17" w14:textId="77777777" w:rsidR="002D2905" w:rsidRPr="002D2905" w:rsidRDefault="002D2905" w:rsidP="002D2905">
      <w:pPr>
        <w:jc w:val="both"/>
        <w:rPr>
          <w:lang w:val="es-AR"/>
        </w:rPr>
      </w:pPr>
      <w:r w:rsidRPr="002D2905">
        <w:rPr>
          <w:lang w:val="es-AR"/>
        </w:rPr>
        <w:t>(</w:t>
      </w:r>
      <w:proofErr w:type="spellStart"/>
      <w:r w:rsidRPr="002D2905">
        <w:rPr>
          <w:lang w:val="es-AR"/>
        </w:rPr>
        <w:t>iii</w:t>
      </w:r>
      <w:proofErr w:type="spellEnd"/>
      <w:r w:rsidRPr="002D2905">
        <w:rPr>
          <w:lang w:val="es-AR"/>
        </w:rPr>
        <w:t>) Encontrarse registrados en el Bot Expertito;</w:t>
      </w:r>
    </w:p>
    <w:p w14:paraId="4EF1B0E1" w14:textId="77777777" w:rsidR="002D2905" w:rsidRPr="002D2905" w:rsidRDefault="002D2905" w:rsidP="002D2905">
      <w:pPr>
        <w:jc w:val="both"/>
        <w:rPr>
          <w:lang w:val="es-AR"/>
        </w:rPr>
      </w:pPr>
      <w:r w:rsidRPr="002D2905">
        <w:rPr>
          <w:lang w:val="es-AR"/>
        </w:rPr>
        <w:t>(</w:t>
      </w:r>
      <w:proofErr w:type="spellStart"/>
      <w:r w:rsidRPr="002D2905">
        <w:rPr>
          <w:lang w:val="es-AR"/>
        </w:rPr>
        <w:t>iv</w:t>
      </w:r>
      <w:proofErr w:type="spellEnd"/>
      <w:r w:rsidRPr="002D2905">
        <w:rPr>
          <w:lang w:val="es-AR"/>
        </w:rPr>
        <w:t>) Completar correctamente el flujo "Desafío Mundial" antes del inicio del partido correspondiente;</w:t>
      </w:r>
    </w:p>
    <w:p w14:paraId="291B907D" w14:textId="77777777" w:rsidR="002D2905" w:rsidRPr="002D2905" w:rsidRDefault="002D2905" w:rsidP="002D2905">
      <w:pPr>
        <w:jc w:val="both"/>
        <w:rPr>
          <w:lang w:val="es-AR"/>
        </w:rPr>
      </w:pPr>
      <w:r w:rsidRPr="002D2905">
        <w:rPr>
          <w:lang w:val="es-AR"/>
        </w:rPr>
        <w:t>(v) Aceptar las presentes Bases y Condiciones (en adelante, los "Participantes").</w:t>
      </w:r>
    </w:p>
    <w:p w14:paraId="2182E2B4" w14:textId="77777777" w:rsidR="002D2905" w:rsidRPr="002D2905" w:rsidRDefault="002D2905" w:rsidP="002D2905">
      <w:pPr>
        <w:jc w:val="both"/>
        <w:rPr>
          <w:lang w:val="es-AR"/>
        </w:rPr>
      </w:pPr>
      <w:r w:rsidRPr="002D2905">
        <w:rPr>
          <w:lang w:val="es-AR"/>
        </w:rPr>
        <w:t>No podrán participar en el Concurso:</w:t>
      </w:r>
    </w:p>
    <w:p w14:paraId="353FDE52" w14:textId="77777777" w:rsidR="002D2905" w:rsidRPr="002D2905" w:rsidRDefault="002D2905" w:rsidP="002D2905">
      <w:pPr>
        <w:jc w:val="both"/>
        <w:rPr>
          <w:lang w:val="es-AR"/>
        </w:rPr>
      </w:pPr>
      <w:r w:rsidRPr="002D2905">
        <w:rPr>
          <w:lang w:val="es-AR"/>
        </w:rPr>
        <w:t>(i) Personas jurídicas;</w:t>
      </w:r>
    </w:p>
    <w:p w14:paraId="6E40BBD7" w14:textId="77777777" w:rsidR="002D2905" w:rsidRPr="002D2905" w:rsidRDefault="002D2905" w:rsidP="002D2905">
      <w:pPr>
        <w:jc w:val="both"/>
        <w:rPr>
          <w:lang w:val="es-AR"/>
        </w:rPr>
      </w:pPr>
      <w:r w:rsidRPr="002D2905">
        <w:rPr>
          <w:lang w:val="es-AR"/>
        </w:rPr>
        <w:t>(</w:t>
      </w:r>
      <w:proofErr w:type="spellStart"/>
      <w:r w:rsidRPr="002D2905">
        <w:rPr>
          <w:lang w:val="es-AR"/>
        </w:rPr>
        <w:t>ii</w:t>
      </w:r>
      <w:proofErr w:type="spellEnd"/>
      <w:r w:rsidRPr="002D2905">
        <w:rPr>
          <w:lang w:val="es-AR"/>
        </w:rPr>
        <w:t>) Personas humanas menores de dieciocho (18) años;</w:t>
      </w:r>
    </w:p>
    <w:p w14:paraId="44730EF5" w14:textId="77777777" w:rsidR="002D2905" w:rsidRPr="002D2905" w:rsidRDefault="002D2905" w:rsidP="002D2905">
      <w:pPr>
        <w:jc w:val="both"/>
        <w:rPr>
          <w:lang w:val="es-AR"/>
        </w:rPr>
      </w:pPr>
      <w:r w:rsidRPr="002D2905">
        <w:rPr>
          <w:lang w:val="es-AR"/>
        </w:rPr>
        <w:t>(</w:t>
      </w:r>
      <w:proofErr w:type="spellStart"/>
      <w:r w:rsidRPr="002D2905">
        <w:rPr>
          <w:lang w:val="es-AR"/>
        </w:rPr>
        <w:t>iii</w:t>
      </w:r>
      <w:proofErr w:type="spellEnd"/>
      <w:r w:rsidRPr="002D2905">
        <w:rPr>
          <w:lang w:val="es-AR"/>
        </w:rPr>
        <w:t>) Personas domiciliadas fuera del Territorio;</w:t>
      </w:r>
    </w:p>
    <w:p w14:paraId="0D119D8E" w14:textId="77777777" w:rsidR="002D2905" w:rsidRPr="002D2905" w:rsidRDefault="002D2905" w:rsidP="002D2905">
      <w:pPr>
        <w:jc w:val="both"/>
        <w:rPr>
          <w:lang w:val="es-AR"/>
        </w:rPr>
      </w:pPr>
      <w:r w:rsidRPr="002D2905">
        <w:rPr>
          <w:lang w:val="es-AR"/>
        </w:rPr>
        <w:t>(</w:t>
      </w:r>
      <w:proofErr w:type="spellStart"/>
      <w:r w:rsidRPr="002D2905">
        <w:rPr>
          <w:lang w:val="es-AR"/>
        </w:rPr>
        <w:t>iv</w:t>
      </w:r>
      <w:proofErr w:type="spellEnd"/>
      <w:r w:rsidRPr="002D2905">
        <w:rPr>
          <w:lang w:val="es-AR"/>
        </w:rPr>
        <w:t>) Empleados del Organizador y/o empleados de empresas subsidiarias, controladas o vinculadas al Organizador.</w:t>
      </w:r>
    </w:p>
    <w:p w14:paraId="77D60E2D" w14:textId="77777777" w:rsidR="002D2905" w:rsidRPr="002D2905" w:rsidRDefault="002D2905" w:rsidP="002D2905">
      <w:pPr>
        <w:jc w:val="both"/>
        <w:rPr>
          <w:lang w:val="es-AR"/>
        </w:rPr>
      </w:pPr>
      <w:r w:rsidRPr="002D2905">
        <w:rPr>
          <w:lang w:val="es-AR"/>
        </w:rPr>
        <w:t>El Organizador podrá descalificar a los Participantes que no cumplan con lo manifestado en las presentes Bases, así como limitar o prohibir la participación en este Concurso a cualquier persona en caso de presumir la existencia de fraude o alteración en la mecánica de funcionamiento del Concurso.</w:t>
      </w:r>
    </w:p>
    <w:p w14:paraId="69EABA06" w14:textId="77777777" w:rsidR="002D2905" w:rsidRPr="002D2905" w:rsidRDefault="002D2905" w:rsidP="002D2905">
      <w:pPr>
        <w:jc w:val="both"/>
        <w:rPr>
          <w:lang w:val="es-AR"/>
        </w:rPr>
      </w:pPr>
      <w:r w:rsidRPr="002D2905">
        <w:rPr>
          <w:lang w:val="es-AR"/>
        </w:rPr>
        <w:t>Está prohibido y será anulado cualquier intento o método de participación que se realice por cualquier proceso o técnica mecánica distinta a la detallada en estas Bases.</w:t>
      </w:r>
    </w:p>
    <w:p w14:paraId="6CEF64C0" w14:textId="77777777" w:rsidR="002D2905" w:rsidRPr="00824D29" w:rsidRDefault="002D2905" w:rsidP="002D2905">
      <w:pPr>
        <w:numPr>
          <w:ilvl w:val="0"/>
          <w:numId w:val="6"/>
        </w:numPr>
        <w:jc w:val="both"/>
        <w:rPr>
          <w:b/>
          <w:bCs/>
          <w:lang w:val="es-AR"/>
        </w:rPr>
      </w:pPr>
      <w:r w:rsidRPr="00824D29">
        <w:rPr>
          <w:b/>
          <w:bCs/>
          <w:lang w:val="es-AR"/>
        </w:rPr>
        <w:t>¿Cómo se determinará al ganador del Concurso?</w:t>
      </w:r>
    </w:p>
    <w:p w14:paraId="36F8FB28" w14:textId="77777777" w:rsidR="002D2905" w:rsidRPr="002D2905" w:rsidRDefault="002D2905" w:rsidP="002D2905">
      <w:pPr>
        <w:jc w:val="both"/>
        <w:rPr>
          <w:lang w:val="es-AR"/>
        </w:rPr>
      </w:pPr>
      <w:r w:rsidRPr="002D2905">
        <w:rPr>
          <w:lang w:val="es-AR"/>
        </w:rPr>
        <w:lastRenderedPageBreak/>
        <w:t>Finalizado cada partido de la Selección Argentina durante el Periodo de Vigencia, el Organizador identificará a aquellos Participantes que hayan acertado el resultado exacto del encuentro.</w:t>
      </w:r>
    </w:p>
    <w:p w14:paraId="08C80C78" w14:textId="77777777" w:rsidR="002D2905" w:rsidRPr="002D2905" w:rsidRDefault="002D2905" w:rsidP="002D2905">
      <w:pPr>
        <w:jc w:val="both"/>
        <w:rPr>
          <w:lang w:val="es-AR"/>
        </w:rPr>
      </w:pPr>
      <w:r w:rsidRPr="002D2905">
        <w:rPr>
          <w:lang w:val="es-AR"/>
        </w:rPr>
        <w:t xml:space="preserve">Entre dichos Participantes, el Organizador seleccionará la respuesta que considere más creativa a la consigna "¿Cuál es tu cábala para el partido?", determinando así los potenciales ganadores del Concurso y los potenciales ganadores suplentes. Ambos deberán cumplir con los requisitos mencionados en la Cláusula </w:t>
      </w:r>
      <w:proofErr w:type="spellStart"/>
      <w:r w:rsidRPr="002D2905">
        <w:rPr>
          <w:lang w:val="es-AR"/>
        </w:rPr>
        <w:t>N°</w:t>
      </w:r>
      <w:proofErr w:type="spellEnd"/>
      <w:r w:rsidRPr="002D2905">
        <w:rPr>
          <w:lang w:val="es-AR"/>
        </w:rPr>
        <w:t xml:space="preserve"> 5.</w:t>
      </w:r>
    </w:p>
    <w:p w14:paraId="7D931063" w14:textId="77777777" w:rsidR="002D2905" w:rsidRPr="002D2905" w:rsidRDefault="002D2905" w:rsidP="002D2905">
      <w:pPr>
        <w:jc w:val="both"/>
        <w:rPr>
          <w:lang w:val="es-AR"/>
        </w:rPr>
      </w:pPr>
      <w:r w:rsidRPr="002D2905">
        <w:rPr>
          <w:lang w:val="es-AR"/>
        </w:rPr>
        <w:t>Los potenciales ganadores serán contactados mediante los datos registrados en el Bot Expertito inmediatamente luego de realizada la selección. En dicha ocasión se les solicitará la siguiente información: nombre, apellido, dirección, número de documento y teléfono.</w:t>
      </w:r>
    </w:p>
    <w:p w14:paraId="0DE89A08" w14:textId="77777777" w:rsidR="002D2905" w:rsidRPr="002D2905" w:rsidRDefault="002D2905" w:rsidP="002D2905">
      <w:pPr>
        <w:jc w:val="both"/>
        <w:rPr>
          <w:lang w:val="es-AR"/>
        </w:rPr>
      </w:pPr>
      <w:r w:rsidRPr="002D2905">
        <w:rPr>
          <w:lang w:val="es-AR"/>
        </w:rPr>
        <w:t>Los potenciales ganadores tendrán cuatro (4) horas para proporcionar la información solicitada desde la recepción de la comunicación. Caso contrario, el Organizador se comunicará con el potencial ganador suplente.</w:t>
      </w:r>
    </w:p>
    <w:p w14:paraId="2F69E652" w14:textId="77777777" w:rsidR="002D2905" w:rsidRPr="002D2905" w:rsidRDefault="002D2905" w:rsidP="002D2905">
      <w:pPr>
        <w:jc w:val="both"/>
        <w:rPr>
          <w:lang w:val="es-AR"/>
        </w:rPr>
      </w:pPr>
      <w:r w:rsidRPr="002D2905">
        <w:rPr>
          <w:lang w:val="es-AR"/>
        </w:rPr>
        <w:t>De haber respetado todas las condiciones descriptas en las presentes Bases, el potencial ganador se convertirá en el ganador del Concurso (en adelante, el "Ganador").</w:t>
      </w:r>
    </w:p>
    <w:p w14:paraId="0CB5A139" w14:textId="77777777" w:rsidR="002D2905" w:rsidRPr="002D2905" w:rsidRDefault="002D2905" w:rsidP="002D2905">
      <w:pPr>
        <w:jc w:val="both"/>
        <w:rPr>
          <w:lang w:val="es-AR"/>
        </w:rPr>
      </w:pPr>
      <w:r w:rsidRPr="002D2905">
        <w:rPr>
          <w:lang w:val="es-AR"/>
        </w:rPr>
        <w:t>El Organizador podrá comunicar al Ganador a través de sus canales oficiales de comunicación y/o redes sociales.</w:t>
      </w:r>
    </w:p>
    <w:p w14:paraId="2EF6BB7C" w14:textId="77777777" w:rsidR="002D2905" w:rsidRPr="00824D29" w:rsidRDefault="002D2905" w:rsidP="002D2905">
      <w:pPr>
        <w:numPr>
          <w:ilvl w:val="0"/>
          <w:numId w:val="7"/>
        </w:numPr>
        <w:jc w:val="both"/>
        <w:rPr>
          <w:b/>
          <w:bCs/>
          <w:lang w:val="es-AR"/>
        </w:rPr>
      </w:pPr>
      <w:r w:rsidRPr="00824D29">
        <w:rPr>
          <w:b/>
          <w:bCs/>
          <w:lang w:val="es-AR"/>
        </w:rPr>
        <w:t>¿Cuál es el premio para el Ganador?</w:t>
      </w:r>
    </w:p>
    <w:p w14:paraId="4A834B3A" w14:textId="77777777" w:rsidR="002D2905" w:rsidRPr="002D2905" w:rsidRDefault="002D2905" w:rsidP="002D2905">
      <w:pPr>
        <w:jc w:val="both"/>
        <w:rPr>
          <w:lang w:val="es-AR"/>
        </w:rPr>
      </w:pPr>
      <w:r w:rsidRPr="002D2905">
        <w:rPr>
          <w:lang w:val="es-AR"/>
        </w:rPr>
        <w:t>Por cada partido disputado por la Selección Argentina durante el Periodo de Vigencia se entregará un (1) Kit Oficial Loma Negra Mundialista (en adelante, el "Premio").</w:t>
      </w:r>
    </w:p>
    <w:p w14:paraId="29E9DF57" w14:textId="77777777" w:rsidR="002D2905" w:rsidRPr="002D2905" w:rsidRDefault="002D2905" w:rsidP="002D2905">
      <w:pPr>
        <w:jc w:val="both"/>
        <w:rPr>
          <w:lang w:val="es-AR"/>
        </w:rPr>
      </w:pPr>
      <w:r w:rsidRPr="002D2905">
        <w:rPr>
          <w:lang w:val="es-AR"/>
        </w:rPr>
        <w:t>El contenido específico del Premio será definido exclusivamente por el Organizador y podrá variar según disponibilidad.</w:t>
      </w:r>
    </w:p>
    <w:p w14:paraId="0C29DC55" w14:textId="77777777" w:rsidR="002D2905" w:rsidRPr="002D2905" w:rsidRDefault="002D2905" w:rsidP="002D2905">
      <w:pPr>
        <w:jc w:val="both"/>
        <w:rPr>
          <w:lang w:val="es-AR"/>
        </w:rPr>
      </w:pPr>
      <w:r w:rsidRPr="002D2905">
        <w:rPr>
          <w:lang w:val="es-AR"/>
        </w:rPr>
        <w:t>El Premio no podrá ser canjeado por dinero ni por otros bienes o servicios, ni incluirá prestaciones distintas a las expresamente previstas.</w:t>
      </w:r>
    </w:p>
    <w:p w14:paraId="3CF6668C" w14:textId="77777777" w:rsidR="002D2905" w:rsidRPr="002D2905" w:rsidRDefault="002D2905" w:rsidP="002D2905">
      <w:pPr>
        <w:jc w:val="both"/>
        <w:rPr>
          <w:lang w:val="es-AR"/>
        </w:rPr>
      </w:pPr>
      <w:r w:rsidRPr="002D2905">
        <w:rPr>
          <w:lang w:val="es-AR"/>
        </w:rPr>
        <w:t>El Premio será enviado a la dirección acordada entre el Organizador y el Ganador. El costo del envío será asumido por el Organizador.</w:t>
      </w:r>
    </w:p>
    <w:p w14:paraId="53C8CF24" w14:textId="77777777" w:rsidR="002D2905" w:rsidRPr="002D2905" w:rsidRDefault="002D2905" w:rsidP="002D2905">
      <w:pPr>
        <w:jc w:val="both"/>
        <w:rPr>
          <w:lang w:val="es-AR"/>
        </w:rPr>
      </w:pPr>
      <w:r w:rsidRPr="002D2905">
        <w:rPr>
          <w:lang w:val="es-AR"/>
        </w:rPr>
        <w:t>Para recibir el Premio, el Ganador deberá exhibir una identificación oficial vigente (DNI o Pasaporte) y proporcionar los siguientes datos:</w:t>
      </w:r>
    </w:p>
    <w:p w14:paraId="59BF8074" w14:textId="77777777" w:rsidR="002D2905" w:rsidRPr="002D2905" w:rsidRDefault="002D2905" w:rsidP="002D2905">
      <w:pPr>
        <w:jc w:val="both"/>
        <w:rPr>
          <w:lang w:val="es-AR"/>
        </w:rPr>
      </w:pPr>
      <w:r w:rsidRPr="002D2905">
        <w:rPr>
          <w:lang w:val="es-AR"/>
        </w:rPr>
        <w:t>• Nombre y apellido.</w:t>
      </w:r>
    </w:p>
    <w:p w14:paraId="22AFBCF5" w14:textId="77777777" w:rsidR="002D2905" w:rsidRPr="002D2905" w:rsidRDefault="002D2905" w:rsidP="002D2905">
      <w:pPr>
        <w:jc w:val="both"/>
        <w:rPr>
          <w:lang w:val="es-AR"/>
        </w:rPr>
      </w:pPr>
      <w:r w:rsidRPr="002D2905">
        <w:rPr>
          <w:lang w:val="es-AR"/>
        </w:rPr>
        <w:t>• DNI.</w:t>
      </w:r>
    </w:p>
    <w:p w14:paraId="4AF0BC2D" w14:textId="77777777" w:rsidR="002D2905" w:rsidRPr="002D2905" w:rsidRDefault="002D2905" w:rsidP="002D2905">
      <w:pPr>
        <w:jc w:val="both"/>
        <w:rPr>
          <w:lang w:val="es-AR"/>
        </w:rPr>
      </w:pPr>
      <w:r w:rsidRPr="002D2905">
        <w:rPr>
          <w:lang w:val="es-AR"/>
        </w:rPr>
        <w:t>• Dirección de entrega.</w:t>
      </w:r>
    </w:p>
    <w:p w14:paraId="106FD488" w14:textId="77777777" w:rsidR="002D2905" w:rsidRPr="002D2905" w:rsidRDefault="002D2905" w:rsidP="002D2905">
      <w:pPr>
        <w:jc w:val="both"/>
        <w:rPr>
          <w:lang w:val="es-AR"/>
        </w:rPr>
      </w:pPr>
      <w:r w:rsidRPr="002D2905">
        <w:rPr>
          <w:lang w:val="es-AR"/>
        </w:rPr>
        <w:lastRenderedPageBreak/>
        <w:t>• Teléfono de contacto.</w:t>
      </w:r>
    </w:p>
    <w:p w14:paraId="70385B2C" w14:textId="77777777" w:rsidR="0018522D" w:rsidRPr="00C97002" w:rsidRDefault="0018522D" w:rsidP="00924A67">
      <w:pPr>
        <w:ind w:left="720" w:hanging="720"/>
        <w:jc w:val="both"/>
        <w:rPr>
          <w:b/>
          <w:bCs/>
          <w:lang w:val="es-AR"/>
        </w:rPr>
      </w:pPr>
      <w:r w:rsidRPr="00C97002">
        <w:rPr>
          <w:b/>
          <w:bCs/>
          <w:lang w:val="es-AR"/>
        </w:rPr>
        <w:t>8. ¿Podrá el Organizador suspender el Concurso o modificar las Bases?</w:t>
      </w:r>
    </w:p>
    <w:p w14:paraId="3D0E8F5C" w14:textId="77777777" w:rsidR="0018522D" w:rsidRPr="00C97002" w:rsidRDefault="0018522D" w:rsidP="0018522D">
      <w:pPr>
        <w:jc w:val="both"/>
        <w:rPr>
          <w:lang w:val="es-AR"/>
        </w:rPr>
      </w:pPr>
      <w:r w:rsidRPr="00C97002">
        <w:rPr>
          <w:lang w:val="es-AR"/>
        </w:rPr>
        <w:t>El Organizador podrá suspender</w:t>
      </w:r>
      <w:r w:rsidRPr="001D36C6">
        <w:rPr>
          <w:lang w:val="es-AR"/>
        </w:rPr>
        <w:t xml:space="preserve"> </w:t>
      </w:r>
      <w:r>
        <w:rPr>
          <w:lang w:val="es-AR"/>
        </w:rPr>
        <w:t>el Concurso</w:t>
      </w:r>
      <w:r w:rsidRPr="00C97002">
        <w:rPr>
          <w:lang w:val="es-AR"/>
        </w:rPr>
        <w:t xml:space="preserve"> 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Pr>
          <w:lang w:val="es-AR"/>
        </w:rPr>
        <w:t>P</w:t>
      </w:r>
      <w:r w:rsidRPr="001D36C6">
        <w:rPr>
          <w:lang w:val="es-AR"/>
        </w:rPr>
        <w:t>articipantes</w:t>
      </w:r>
      <w:r w:rsidRPr="00C97002">
        <w:rPr>
          <w:lang w:val="es-AR"/>
        </w:rPr>
        <w:t xml:space="preserve">. </w:t>
      </w:r>
    </w:p>
    <w:p w14:paraId="729E974F" w14:textId="77777777" w:rsidR="0018522D" w:rsidRDefault="0018522D" w:rsidP="0018522D">
      <w:pPr>
        <w:jc w:val="both"/>
        <w:rPr>
          <w:lang w:val="es-AR"/>
        </w:rPr>
      </w:pPr>
      <w:r>
        <w:rPr>
          <w:lang w:val="es-AR"/>
        </w:rPr>
        <w:t xml:space="preserve">En caso de suspensión del Concurso y/o modificación total o parcial de las Bases, los Participantes serán notificados </w:t>
      </w:r>
      <w:r w:rsidRPr="00CB0DF8">
        <w:rPr>
          <w:lang w:val="es-AR"/>
        </w:rPr>
        <w:t xml:space="preserve">mediante </w:t>
      </w:r>
      <w:r>
        <w:rPr>
          <w:lang w:val="es-AR"/>
        </w:rPr>
        <w:t xml:space="preserve">la </w:t>
      </w:r>
      <w:r w:rsidRPr="00CB0DF8">
        <w:rPr>
          <w:lang w:val="es-AR"/>
        </w:rPr>
        <w:t xml:space="preserve">publicación en </w:t>
      </w:r>
      <w:r>
        <w:rPr>
          <w:lang w:val="es-AR"/>
        </w:rPr>
        <w:t>el S</w:t>
      </w:r>
      <w:r w:rsidRPr="00CB0DF8">
        <w:rPr>
          <w:lang w:val="es-AR"/>
        </w:rPr>
        <w:t xml:space="preserve">itio </w:t>
      </w:r>
      <w:r>
        <w:rPr>
          <w:lang w:val="es-AR"/>
        </w:rPr>
        <w:t>W</w:t>
      </w:r>
      <w:r w:rsidRPr="00CB0DF8">
        <w:rPr>
          <w:lang w:val="es-AR"/>
        </w:rPr>
        <w:t>eb</w:t>
      </w:r>
      <w:r>
        <w:rPr>
          <w:lang w:val="es-AR"/>
        </w:rPr>
        <w:t xml:space="preserve"> o</w:t>
      </w:r>
      <w:r w:rsidRPr="00CB0DF8">
        <w:rPr>
          <w:lang w:val="es-AR"/>
        </w:rPr>
        <w:t xml:space="preserve"> </w:t>
      </w:r>
      <w:r>
        <w:rPr>
          <w:lang w:val="es-AR"/>
        </w:rPr>
        <w:t>a través de las Redes Sociales.</w:t>
      </w:r>
    </w:p>
    <w:p w14:paraId="491F9833" w14:textId="77777777" w:rsidR="0018522D" w:rsidRPr="00CB0DF8" w:rsidRDefault="0018522D" w:rsidP="0018522D">
      <w:pPr>
        <w:jc w:val="both"/>
        <w:rPr>
          <w:b/>
          <w:bCs/>
          <w:lang w:val="es-AR"/>
        </w:rPr>
      </w:pPr>
      <w:r w:rsidRPr="00CB0DF8">
        <w:rPr>
          <w:b/>
          <w:bCs/>
          <w:lang w:val="es-AR"/>
        </w:rPr>
        <w:t>9. Tratamiento y protección de los datos personales de los Participantes.</w:t>
      </w:r>
    </w:p>
    <w:p w14:paraId="5C1EC8F2" w14:textId="77777777" w:rsidR="0018522D" w:rsidRDefault="0018522D" w:rsidP="0018522D">
      <w:pPr>
        <w:jc w:val="both"/>
        <w:rPr>
          <w:b/>
          <w:bCs/>
          <w:lang w:val="es-AR"/>
        </w:rPr>
      </w:pPr>
      <w:r w:rsidRPr="00C97002">
        <w:rPr>
          <w:b/>
          <w:lang w:val="es-AR"/>
        </w:rPr>
        <w:t xml:space="preserve">Los datos de los </w:t>
      </w:r>
      <w:r w:rsidRPr="00C97002">
        <w:rPr>
          <w:b/>
          <w:bCs/>
          <w:lang w:val="es-AR"/>
        </w:rPr>
        <w:t>Participantes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Pr>
          <w:b/>
          <w:bCs/>
          <w:lang w:val="es-AR"/>
        </w:rPr>
        <w:t xml:space="preserve">, </w:t>
      </w:r>
      <w:r w:rsidRPr="00AF2D6D">
        <w:rPr>
          <w:b/>
          <w:bCs/>
          <w:lang w:val="es-AR"/>
        </w:rPr>
        <w:t>como también para la gestión y administración del presente Concurso</w:t>
      </w:r>
      <w:r>
        <w:rPr>
          <w:b/>
          <w:bCs/>
          <w:lang w:val="es-AR"/>
        </w:rPr>
        <w:t xml:space="preserve"> y para el cumplimiento de las obligaciones legales del Organizador</w:t>
      </w:r>
      <w:r w:rsidRPr="00AF2D6D">
        <w:rPr>
          <w:b/>
          <w:bCs/>
          <w:lang w:val="es-AR"/>
        </w:rPr>
        <w:t xml:space="preserve">. </w:t>
      </w:r>
      <w:r w:rsidRPr="008446FD">
        <w:rPr>
          <w:b/>
          <w:bCs/>
          <w:lang w:val="es-AR"/>
        </w:rPr>
        <w:t>La información de los participantes será tratada en los términos previstos por la Ley Nacional de Protección de Datos Personales Nº 25.326</w:t>
      </w:r>
      <w:r>
        <w:rPr>
          <w:b/>
          <w:bCs/>
          <w:lang w:val="es-AR"/>
        </w:rPr>
        <w:t>, el Decreto Reglamentario No. 1558/2001 y normativa complementaria</w:t>
      </w:r>
      <w:r w:rsidRPr="00C97002">
        <w:rPr>
          <w:b/>
          <w:bCs/>
          <w:lang w:val="es-AR"/>
        </w:rPr>
        <w:t>.</w:t>
      </w:r>
    </w:p>
    <w:p w14:paraId="240FE5C0" w14:textId="77777777" w:rsidR="0018522D" w:rsidRDefault="0018522D" w:rsidP="0018522D">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Pr="00AF2D6D">
        <w:rPr>
          <w:b/>
          <w:bCs/>
          <w:lang w:val="es-AR"/>
        </w:rPr>
        <w:t xml:space="preserve">En caso de no proporcionar los datos personales, el participante comprende que no podrá participar del Concurso y/o que podrá ser descalificado del mismo en caso de haber proporcionado datos falsos o inexactos. </w:t>
      </w:r>
    </w:p>
    <w:p w14:paraId="10EDB791" w14:textId="77777777" w:rsidR="0018522D" w:rsidRDefault="0018522D" w:rsidP="0018522D">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 xml:space="preserve">articipantes a terceros (i) cuando sea requerido por ley o por resolución judicial que así lo autorice; (ii) para cooperar con autoridades gubernamentales en investigaciones judiciales; (iii) para hacer cumplir o proteger la propiedad intelectual o derechos del Organizador; (iv)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Pr="00C97002">
        <w:rPr>
          <w:b/>
          <w:lang w:val="es-AR"/>
        </w:rPr>
        <w:t xml:space="preserve">El participante entiende y consiente que sus datos personales puedan ser transferidos a países o jurisdicciones que pueden no tener el mismo nivel de protección que ofrece Argentina. </w:t>
      </w:r>
    </w:p>
    <w:p w14:paraId="0AA7EDBA" w14:textId="77777777" w:rsidR="0018522D" w:rsidRDefault="0018522D" w:rsidP="0018522D">
      <w:pPr>
        <w:jc w:val="both"/>
        <w:rPr>
          <w:b/>
          <w:bCs/>
          <w:lang w:val="es-AR"/>
        </w:rPr>
      </w:pPr>
      <w:r w:rsidRPr="00C97002">
        <w:rPr>
          <w:b/>
          <w:lang w:val="es-AR"/>
        </w:rPr>
        <w:t xml:space="preserve">El titular de los Datos tiene la facultad de ejercer el derecho de acceso a los mismos en forma gratuita a intervalos no inferiores a seis (6) meses, salvo que se acredite un interés </w:t>
      </w:r>
      <w:r w:rsidRPr="00C97002">
        <w:rPr>
          <w:b/>
          <w:lang w:val="es-AR"/>
        </w:rPr>
        <w:lastRenderedPageBreak/>
        <w:t>legítimo al efecto, conforme lo establecido en el artículo 14, inciso 3 de la ley Nº 25.326 (Disposición 10/2008, artículo 1º, B.O. 18/09/2008</w:t>
      </w:r>
      <w:r w:rsidRPr="00C97002">
        <w:rPr>
          <w:b/>
          <w:bCs/>
          <w:lang w:val="es-AR"/>
        </w:rPr>
        <w:t>)</w:t>
      </w:r>
      <w:r w:rsidRPr="00AF2D6D">
        <w:rPr>
          <w:b/>
          <w:bCs/>
          <w:lang w:val="es-AR"/>
        </w:rPr>
        <w:t>, como también de solicitar la rectificación, actualización y supresión de sus datos personales enviando un correo electrónico a la siguiente dirección de correo electrónico infoweb@lomanegra.com.</w:t>
      </w:r>
      <w:r w:rsidRPr="00EC0201">
        <w:rPr>
          <w:b/>
          <w:bCs/>
          <w:lang w:val="es-AR"/>
        </w:rPr>
        <w:t xml:space="preserve"> </w:t>
      </w:r>
      <w:r>
        <w:rPr>
          <w:b/>
          <w:bCs/>
          <w:lang w:val="es-AR"/>
        </w:rPr>
        <w:t xml:space="preserve"> </w:t>
      </w:r>
      <w:r w:rsidRPr="008446FD">
        <w:rPr>
          <w:b/>
          <w:bCs/>
          <w:lang w:val="es-AR"/>
        </w:rPr>
        <w:t xml:space="preserve">El titular de los datos podrá solicitar el retiro o bloqueo de su nombre de la base de datos, enviando un e-mail a la dirección de correo electrónico </w:t>
      </w:r>
      <w:hyperlink r:id="rId12" w:history="1">
        <w:r w:rsidRPr="008446FD">
          <w:rPr>
            <w:rStyle w:val="Hipervnculo"/>
            <w:b/>
            <w:bCs/>
            <w:lang w:val="es-AR"/>
          </w:rPr>
          <w:t>infoweb@lomanegra.com</w:t>
        </w:r>
      </w:hyperlink>
      <w:r w:rsidRPr="00C97002">
        <w:rPr>
          <w:b/>
          <w:bCs/>
          <w:lang w:val="es-AR"/>
        </w:rPr>
        <w:t xml:space="preserve">. </w:t>
      </w:r>
    </w:p>
    <w:p w14:paraId="6757A6F3" w14:textId="77777777" w:rsidR="0018522D" w:rsidRPr="00C97002" w:rsidRDefault="0018522D" w:rsidP="0018522D">
      <w:pPr>
        <w:jc w:val="both"/>
        <w:rPr>
          <w:b/>
          <w:lang w:val="es-AR"/>
        </w:rPr>
      </w:pPr>
      <w:r w:rsidRPr="00C97002">
        <w:rPr>
          <w:b/>
          <w:lang w:val="es-AR"/>
        </w:rPr>
        <w:t xml:space="preserve">La Agencia de Acceso a la Información Pública, Órgano de Control de la ley Nº 25.326, tiene la atribución de atender las denuncias y reclamos que se interpongan con relación al cumplimiento de las normas sobre Datos Personales. </w:t>
      </w:r>
    </w:p>
    <w:p w14:paraId="28ACA2D4" w14:textId="77777777" w:rsidR="0018522D" w:rsidRPr="00C97002" w:rsidRDefault="0018522D" w:rsidP="0018522D">
      <w:pPr>
        <w:jc w:val="both"/>
        <w:rPr>
          <w:b/>
          <w:bCs/>
          <w:color w:val="FF0000"/>
          <w:lang w:val="es-AR"/>
        </w:rPr>
      </w:pPr>
      <w:r w:rsidRPr="00C97002">
        <w:rPr>
          <w:b/>
          <w:bCs/>
          <w:lang w:val="es-AR"/>
        </w:rPr>
        <w:t xml:space="preserve">Al momento de facilitar al Organizador sus </w:t>
      </w:r>
      <w:r>
        <w:rPr>
          <w:b/>
          <w:bCs/>
          <w:lang w:val="es-AR"/>
        </w:rPr>
        <w:t>d</w:t>
      </w:r>
      <w:r w:rsidRPr="00C97002">
        <w:rPr>
          <w:b/>
          <w:bCs/>
          <w:lang w:val="es-AR"/>
        </w:rPr>
        <w:t xml:space="preserve">atos, </w:t>
      </w:r>
      <w:r w:rsidRPr="00AF2D6D">
        <w:rPr>
          <w:b/>
          <w:bCs/>
          <w:lang w:val="es-AR"/>
        </w:rPr>
        <w:t>y aceptar estas bases y condiciones</w:t>
      </w:r>
      <w:r>
        <w:rPr>
          <w:b/>
          <w:bCs/>
          <w:lang w:val="es-AR"/>
        </w:rPr>
        <w:t xml:space="preserve"> </w:t>
      </w:r>
      <w:r w:rsidRPr="00C97002">
        <w:rPr>
          <w:b/>
          <w:bCs/>
          <w:lang w:val="es-AR"/>
        </w:rPr>
        <w:t xml:space="preserve">los participantes prestan expreso consentimiento para que tales </w:t>
      </w:r>
      <w:r>
        <w:rPr>
          <w:b/>
          <w:bCs/>
          <w:lang w:val="es-AR"/>
        </w:rPr>
        <w:t>d</w:t>
      </w:r>
      <w:r w:rsidRPr="00C97002">
        <w:rPr>
          <w:b/>
          <w:bCs/>
          <w:lang w:val="es-AR"/>
        </w:rPr>
        <w:t xml:space="preserve">atos puedan ser utilizados por </w:t>
      </w:r>
      <w:r w:rsidRPr="00C97002">
        <w:rPr>
          <w:b/>
          <w:lang w:val="es-AR"/>
        </w:rPr>
        <w:t xml:space="preserve">el </w:t>
      </w:r>
      <w:r w:rsidRPr="00C97002">
        <w:rPr>
          <w:b/>
          <w:bCs/>
          <w:lang w:val="es-AR"/>
        </w:rPr>
        <w:t>Organizador</w:t>
      </w:r>
      <w:r w:rsidRPr="00504759">
        <w:rPr>
          <w:b/>
          <w:bCs/>
          <w:lang w:val="es-AR"/>
        </w:rPr>
        <w:t xml:space="preserve"> </w:t>
      </w:r>
      <w:r w:rsidRPr="00EC0201">
        <w:rPr>
          <w:b/>
          <w:bCs/>
          <w:lang w:val="es-AR"/>
        </w:rPr>
        <w:t xml:space="preserve">para la gestión y administración del </w:t>
      </w:r>
      <w:r>
        <w:rPr>
          <w:b/>
          <w:bCs/>
          <w:lang w:val="es-AR"/>
        </w:rPr>
        <w:t>Concurso,</w:t>
      </w:r>
      <w:r w:rsidRPr="00C97002">
        <w:rPr>
          <w:b/>
          <w:bCs/>
          <w:lang w:val="es-AR"/>
        </w:rPr>
        <w:t xml:space="preserve"> con fines publicitarios y de marketing en general</w:t>
      </w:r>
      <w:r w:rsidRPr="009D2DE9">
        <w:rPr>
          <w:b/>
          <w:bCs/>
          <w:lang w:val="es-AR"/>
        </w:rPr>
        <w:t xml:space="preserve"> </w:t>
      </w:r>
      <w:r>
        <w:rPr>
          <w:b/>
          <w:bCs/>
          <w:lang w:val="es-AR"/>
        </w:rPr>
        <w:t>y para el cumplimiento de sus obligaciones legales,</w:t>
      </w:r>
      <w:r w:rsidRPr="00EC0201">
        <w:rPr>
          <w:b/>
          <w:bCs/>
          <w:lang w:val="es-AR"/>
        </w:rPr>
        <w:t xml:space="preserve"> en los términos de la presente cláusula</w:t>
      </w:r>
      <w:r w:rsidRPr="00AF2D6D">
        <w:rPr>
          <w:b/>
          <w:bCs/>
          <w:lang w:val="es-AR"/>
        </w:rPr>
        <w:t>.</w:t>
      </w:r>
      <w:r>
        <w:rPr>
          <w:b/>
          <w:bCs/>
          <w:lang w:val="es-AR"/>
        </w:rPr>
        <w:t xml:space="preserve"> Asimismo, el</w:t>
      </w:r>
      <w:r w:rsidRPr="00EC0201">
        <w:rPr>
          <w:b/>
          <w:bCs/>
          <w:lang w:val="es-AR"/>
        </w:rPr>
        <w:t xml:space="preserve"> </w:t>
      </w:r>
      <w:r>
        <w:rPr>
          <w:b/>
          <w:bCs/>
          <w:lang w:val="es-AR"/>
        </w:rPr>
        <w:t>p</w:t>
      </w:r>
      <w:r w:rsidRPr="00EC0201">
        <w:rPr>
          <w:b/>
          <w:bCs/>
          <w:lang w:val="es-AR"/>
        </w:rPr>
        <w:t xml:space="preserve">articipante consiente que el Organizador publique sus nombres y otros datos en Internet, los contacte por </w:t>
      </w:r>
      <w:r>
        <w:rPr>
          <w:b/>
          <w:bCs/>
          <w:lang w:val="es-AR"/>
        </w:rPr>
        <w:t>los medios descriptos en el presente</w:t>
      </w:r>
      <w:r w:rsidRPr="00EC0201">
        <w:rPr>
          <w:b/>
          <w:bCs/>
          <w:lang w:val="es-AR"/>
        </w:rPr>
        <w:t xml:space="preserve"> para entregar el </w:t>
      </w:r>
      <w:r>
        <w:rPr>
          <w:b/>
          <w:bCs/>
          <w:lang w:val="es-AR"/>
        </w:rPr>
        <w:t>p</w:t>
      </w:r>
      <w:r w:rsidRPr="00EC0201">
        <w:rPr>
          <w:b/>
          <w:bCs/>
          <w:lang w:val="es-AR"/>
        </w:rPr>
        <w:t>remio y que utilice con fines históricos el material publicado en el que estén insertos su nombre y demás datos</w:t>
      </w:r>
      <w:r w:rsidRPr="00C97002">
        <w:rPr>
          <w:b/>
          <w:bCs/>
          <w:lang w:val="es-AR"/>
        </w:rPr>
        <w:t xml:space="preserve">. </w:t>
      </w:r>
    </w:p>
    <w:p w14:paraId="01EF5DBC" w14:textId="77777777" w:rsidR="0018522D" w:rsidRPr="00C97002" w:rsidRDefault="0018522D" w:rsidP="0018522D">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los participantes y </w:t>
      </w:r>
      <w:r>
        <w:rPr>
          <w:lang w:val="es-AR"/>
        </w:rPr>
        <w:t>el</w:t>
      </w:r>
      <w:r w:rsidRPr="00C97002">
        <w:rPr>
          <w:lang w:val="es-AR"/>
        </w:rPr>
        <w:t xml:space="preserve"> Ganadore autorizan al Organizador, </w:t>
      </w:r>
      <w:r>
        <w:rPr>
          <w:lang w:val="es-AR"/>
        </w:rPr>
        <w:t xml:space="preserve">de forma </w:t>
      </w:r>
      <w:r w:rsidRPr="004971FC">
        <w:rPr>
          <w:lang w:val="es-AR"/>
        </w:rPr>
        <w:t>expresa, total, gratuita e irrevocable, sin limitaciones</w:t>
      </w:r>
      <w:r>
        <w:rPr>
          <w:lang w:val="es-AR"/>
        </w:rPr>
        <w:t xml:space="preserve"> </w:t>
      </w:r>
      <w:r w:rsidRPr="004971FC">
        <w:rPr>
          <w:lang w:val="es-AR"/>
        </w:rPr>
        <w:t>geográficas</w:t>
      </w:r>
      <w:r w:rsidRPr="001D36C6">
        <w:rPr>
          <w:lang w:val="es-AR"/>
        </w:rPr>
        <w:t xml:space="preserve"> </w:t>
      </w:r>
      <w:r w:rsidRPr="00C97002">
        <w:rPr>
          <w:lang w:val="es-AR"/>
        </w:rPr>
        <w:t>a utilizar sus nombres, números de documentos, imágenes personales y/o voces</w:t>
      </w:r>
      <w:r>
        <w:rPr>
          <w:lang w:val="es-AR"/>
        </w:rPr>
        <w:t xml:space="preserve"> (“Imagen”)</w:t>
      </w:r>
      <w:r w:rsidRPr="001D36C6">
        <w:rPr>
          <w:lang w:val="es-AR"/>
        </w:rPr>
        <w:t>,</w:t>
      </w:r>
      <w:r w:rsidRPr="00C97002">
        <w:rPr>
          <w:lang w:val="es-AR"/>
        </w:rPr>
        <w:t xml:space="preserve"> con fines comerciales, publicitarios y/o promocionales, en cualquier medio de comunicación, ya sea televisivo, cinematográfico, radial, gráfico, Internet, </w:t>
      </w:r>
      <w:r>
        <w:rPr>
          <w:lang w:val="es-AR"/>
        </w:rPr>
        <w:t>existente o a desarrollarse en el futuro</w:t>
      </w:r>
      <w:r w:rsidRPr="00C97002">
        <w:rPr>
          <w:lang w:val="es-AR"/>
        </w:rPr>
        <w:t>, en la forma que el Organizador disponga y crea más conveniente, sin que ello les otorgue derecho a compensación alguna, durante el Plazo de Vigencia y hasta los tres (3) años de su finalización.</w:t>
      </w:r>
    </w:p>
    <w:p w14:paraId="56EBAA0C" w14:textId="77777777" w:rsidR="0018522D" w:rsidRDefault="0018522D" w:rsidP="0018522D">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29E76368" w14:textId="77777777" w:rsidR="0018522D" w:rsidRDefault="0018522D" w:rsidP="0018522D">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2CDD5D7B" w14:textId="77777777" w:rsidR="0018522D" w:rsidRDefault="0018522D" w:rsidP="0018522D">
      <w:pPr>
        <w:jc w:val="both"/>
        <w:rPr>
          <w:lang w:val="es-AR"/>
        </w:rPr>
      </w:pPr>
      <w:r w:rsidRPr="006D0D71">
        <w:rPr>
          <w:lang w:val="es-AR"/>
        </w:rPr>
        <w:lastRenderedPageBreak/>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43580336" w14:textId="77777777" w:rsidR="0018522D" w:rsidRDefault="0018522D" w:rsidP="0018522D">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22800C0E" w14:textId="77777777" w:rsidR="0018522D" w:rsidRPr="00C97002" w:rsidRDefault="0018522D" w:rsidP="0018522D">
      <w:pPr>
        <w:jc w:val="both"/>
        <w:rPr>
          <w:b/>
          <w:bCs/>
          <w:lang w:val="es-AR"/>
        </w:rPr>
      </w:pPr>
      <w:r w:rsidRPr="00C97002">
        <w:rPr>
          <w:b/>
          <w:bCs/>
          <w:lang w:val="es-AR"/>
        </w:rPr>
        <w:t>10. Responsabilidad</w:t>
      </w:r>
      <w:r>
        <w:rPr>
          <w:b/>
          <w:bCs/>
          <w:lang w:val="es-AR"/>
        </w:rPr>
        <w:t>.</w:t>
      </w:r>
    </w:p>
    <w:p w14:paraId="255B3BF8" w14:textId="77777777" w:rsidR="0018522D" w:rsidRPr="00C97002" w:rsidRDefault="0018522D" w:rsidP="0018522D">
      <w:pPr>
        <w:jc w:val="both"/>
        <w:rPr>
          <w:lang w:val="es-AR"/>
        </w:rPr>
      </w:pPr>
      <w:r>
        <w:rPr>
          <w:lang w:val="es-AR"/>
        </w:rPr>
        <w:t>En la medida que lo permita la ley, e</w:t>
      </w:r>
      <w:r w:rsidRPr="001D36C6">
        <w:rPr>
          <w:lang w:val="es-AR"/>
        </w:rPr>
        <w:t>l</w:t>
      </w:r>
      <w:r w:rsidRPr="00C97002">
        <w:rPr>
          <w:lang w:val="es-AR"/>
        </w:rPr>
        <w:t xml:space="preserve"> Organizador no será responsable por ningún daño o perjuicio, de cualquier tipo que fuere, que pudieren sufrir los </w:t>
      </w:r>
      <w:r>
        <w:rPr>
          <w:lang w:val="es-AR"/>
        </w:rPr>
        <w:t>P</w:t>
      </w:r>
      <w:r w:rsidRPr="001D36C6">
        <w:rPr>
          <w:lang w:val="es-AR"/>
        </w:rPr>
        <w:t>articipantes</w:t>
      </w:r>
      <w:r w:rsidRPr="00C97002">
        <w:rPr>
          <w:lang w:val="es-AR"/>
        </w:rPr>
        <w:t xml:space="preserve"> del Concurso, </w:t>
      </w:r>
      <w:r>
        <w:rPr>
          <w:lang w:val="es-AR"/>
        </w:rPr>
        <w:t>el</w:t>
      </w:r>
      <w:r w:rsidRPr="00C97002">
        <w:rPr>
          <w:lang w:val="es-AR"/>
        </w:rPr>
        <w:t xml:space="preserve"> Ganador o terceros, en sus personas o bienes, con motivo de o con relación a su participación en el Concurso o de la mecánica del mismo, o con motivo u ocasión del uso del Premio. Tampoco será el Organizador responsable del destino que </w:t>
      </w:r>
      <w:r>
        <w:rPr>
          <w:lang w:val="es-AR"/>
        </w:rPr>
        <w:t>el</w:t>
      </w:r>
      <w:r w:rsidRPr="00C97002">
        <w:rPr>
          <w:lang w:val="es-AR"/>
        </w:rPr>
        <w:t xml:space="preserve"> </w:t>
      </w:r>
      <w:r>
        <w:rPr>
          <w:lang w:val="es-AR"/>
        </w:rPr>
        <w:t>G</w:t>
      </w:r>
      <w:r w:rsidRPr="00C97002">
        <w:rPr>
          <w:lang w:val="es-AR"/>
        </w:rPr>
        <w:t xml:space="preserve">anador le den a sus Premios, declinando todo tipo de responsabilidad contractual y/o </w:t>
      </w:r>
      <w:r w:rsidRPr="00BB7314">
        <w:rPr>
          <w:lang w:val="es-AR"/>
        </w:rPr>
        <w:t>extracontractual</w:t>
      </w:r>
      <w:r w:rsidRPr="00C97002">
        <w:rPr>
          <w:lang w:val="es-AR"/>
        </w:rPr>
        <w:t xml:space="preserve"> frente al Ganador y/o sus sucesores y/o familiares. La responsabilidad del Organizador finalizará con la entrega del Premio a cada Ganador.</w:t>
      </w:r>
    </w:p>
    <w:p w14:paraId="38186C7D" w14:textId="46DA8A11" w:rsidR="0018522D" w:rsidRPr="00C97002" w:rsidRDefault="002D3D61" w:rsidP="0018522D">
      <w:pPr>
        <w:jc w:val="both"/>
        <w:rPr>
          <w:lang w:val="es-AR"/>
        </w:rPr>
      </w:pPr>
      <w:r w:rsidRPr="002D3D61">
        <w:t xml:space="preserve">El </w:t>
      </w:r>
      <w:proofErr w:type="spellStart"/>
      <w:r w:rsidRPr="002D3D61">
        <w:t>Organizador</w:t>
      </w:r>
      <w:proofErr w:type="spellEnd"/>
      <w:r w:rsidRPr="002D3D61">
        <w:t xml:space="preserve"> no </w:t>
      </w:r>
      <w:proofErr w:type="spellStart"/>
      <w:r w:rsidRPr="002D3D61">
        <w:t>incurrirá</w:t>
      </w:r>
      <w:proofErr w:type="spellEnd"/>
      <w:r w:rsidRPr="002D3D61">
        <w:t xml:space="preserve"> </w:t>
      </w:r>
      <w:proofErr w:type="spellStart"/>
      <w:r w:rsidRPr="002D3D61">
        <w:t>en</w:t>
      </w:r>
      <w:proofErr w:type="spellEnd"/>
      <w:r w:rsidRPr="002D3D61">
        <w:t xml:space="preserve"> </w:t>
      </w:r>
      <w:proofErr w:type="spellStart"/>
      <w:r w:rsidRPr="002D3D61">
        <w:t>responsabilidad</w:t>
      </w:r>
      <w:proofErr w:type="spellEnd"/>
      <w:r w:rsidRPr="002D3D61">
        <w:t xml:space="preserve"> </w:t>
      </w:r>
      <w:proofErr w:type="spellStart"/>
      <w:r w:rsidRPr="002D3D61">
        <w:t>en</w:t>
      </w:r>
      <w:proofErr w:type="spellEnd"/>
      <w:r w:rsidRPr="002D3D61">
        <w:t xml:space="preserve"> </w:t>
      </w:r>
      <w:proofErr w:type="spellStart"/>
      <w:r w:rsidRPr="002D3D61">
        <w:t>caso</w:t>
      </w:r>
      <w:proofErr w:type="spellEnd"/>
      <w:r w:rsidRPr="002D3D61">
        <w:t xml:space="preserve"> de </w:t>
      </w:r>
      <w:proofErr w:type="spellStart"/>
      <w:r w:rsidRPr="002D3D61">
        <w:t>que</w:t>
      </w:r>
      <w:proofErr w:type="spellEnd"/>
      <w:r w:rsidRPr="002D3D61">
        <w:t xml:space="preserve"> </w:t>
      </w:r>
      <w:proofErr w:type="spellStart"/>
      <w:r w:rsidRPr="002D3D61">
        <w:t>existan</w:t>
      </w:r>
      <w:proofErr w:type="spellEnd"/>
      <w:r w:rsidRPr="002D3D61">
        <w:t xml:space="preserve"> </w:t>
      </w:r>
      <w:proofErr w:type="spellStart"/>
      <w:r w:rsidRPr="002D3D61">
        <w:t>dificultades</w:t>
      </w:r>
      <w:proofErr w:type="spellEnd"/>
      <w:r w:rsidRPr="002D3D61">
        <w:t xml:space="preserve">, </w:t>
      </w:r>
      <w:proofErr w:type="spellStart"/>
      <w:r w:rsidRPr="002D3D61">
        <w:t>interrupciones</w:t>
      </w:r>
      <w:proofErr w:type="spellEnd"/>
      <w:r w:rsidRPr="002D3D61">
        <w:t xml:space="preserve"> y/o </w:t>
      </w:r>
      <w:proofErr w:type="spellStart"/>
      <w:r w:rsidRPr="002D3D61">
        <w:t>malos</w:t>
      </w:r>
      <w:proofErr w:type="spellEnd"/>
      <w:r w:rsidRPr="002D3D61">
        <w:t xml:space="preserve"> </w:t>
      </w:r>
      <w:proofErr w:type="spellStart"/>
      <w:r w:rsidRPr="002D3D61">
        <w:t>funcionamientos</w:t>
      </w:r>
      <w:proofErr w:type="spellEnd"/>
      <w:r w:rsidRPr="002D3D61">
        <w:t xml:space="preserve"> del Bot </w:t>
      </w:r>
      <w:proofErr w:type="spellStart"/>
      <w:r w:rsidRPr="002D3D61">
        <w:t>Expertito</w:t>
      </w:r>
      <w:proofErr w:type="spellEnd"/>
      <w:r w:rsidRPr="002D3D61">
        <w:t xml:space="preserve">, de Internet o de </w:t>
      </w:r>
      <w:proofErr w:type="spellStart"/>
      <w:r w:rsidRPr="002D3D61">
        <w:t>cualquier</w:t>
      </w:r>
      <w:proofErr w:type="spellEnd"/>
      <w:r w:rsidRPr="002D3D61">
        <w:t xml:space="preserve"> </w:t>
      </w:r>
      <w:proofErr w:type="spellStart"/>
      <w:r w:rsidRPr="002D3D61">
        <w:t>plataforma</w:t>
      </w:r>
      <w:proofErr w:type="spellEnd"/>
      <w:r w:rsidRPr="002D3D61">
        <w:t xml:space="preserve"> </w:t>
      </w:r>
      <w:proofErr w:type="spellStart"/>
      <w:r w:rsidRPr="002D3D61">
        <w:t>tecnológica</w:t>
      </w:r>
      <w:proofErr w:type="spellEnd"/>
      <w:r w:rsidRPr="002D3D61">
        <w:t xml:space="preserve"> </w:t>
      </w:r>
      <w:proofErr w:type="spellStart"/>
      <w:r w:rsidRPr="002D3D61">
        <w:t>utilizada</w:t>
      </w:r>
      <w:proofErr w:type="spellEnd"/>
      <w:r w:rsidRPr="002D3D61">
        <w:t xml:space="preserve"> para </w:t>
      </w:r>
      <w:proofErr w:type="spellStart"/>
      <w:r w:rsidRPr="002D3D61">
        <w:t>el</w:t>
      </w:r>
      <w:proofErr w:type="spellEnd"/>
      <w:r w:rsidRPr="002D3D61">
        <w:t xml:space="preserve"> </w:t>
      </w:r>
      <w:proofErr w:type="spellStart"/>
      <w:r w:rsidRPr="002D3D61">
        <w:t>desarrollo</w:t>
      </w:r>
      <w:proofErr w:type="spellEnd"/>
      <w:r w:rsidRPr="002D3D61">
        <w:t xml:space="preserve"> del Concurso, sin </w:t>
      </w:r>
      <w:proofErr w:type="spellStart"/>
      <w:r w:rsidRPr="002D3D61">
        <w:t>importar</w:t>
      </w:r>
      <w:proofErr w:type="spellEnd"/>
      <w:r w:rsidRPr="002D3D61">
        <w:t xml:space="preserve"> la causa, </w:t>
      </w:r>
      <w:proofErr w:type="spellStart"/>
      <w:r w:rsidRPr="002D3D61">
        <w:t>magnitud</w:t>
      </w:r>
      <w:proofErr w:type="spellEnd"/>
      <w:r w:rsidRPr="002D3D61">
        <w:t xml:space="preserve"> o </w:t>
      </w:r>
      <w:proofErr w:type="spellStart"/>
      <w:r w:rsidRPr="002D3D61">
        <w:t>tiempo</w:t>
      </w:r>
      <w:proofErr w:type="spellEnd"/>
      <w:r w:rsidRPr="002D3D61">
        <w:t>.</w:t>
      </w:r>
      <w:r>
        <w:t xml:space="preserve"> </w:t>
      </w:r>
      <w:r w:rsidR="0018522D">
        <w:rPr>
          <w:lang w:val="es-AR"/>
        </w:rPr>
        <w:t xml:space="preserve">Meta </w:t>
      </w:r>
      <w:proofErr w:type="spellStart"/>
      <w:r w:rsidR="0018522D">
        <w:rPr>
          <w:lang w:val="es-AR"/>
        </w:rPr>
        <w:t>Plaforms</w:t>
      </w:r>
      <w:proofErr w:type="spellEnd"/>
      <w:r w:rsidR="0018522D">
        <w:rPr>
          <w:lang w:val="es-AR"/>
        </w:rPr>
        <w:t>, Inc.</w:t>
      </w:r>
      <w:r w:rsidR="0018522D" w:rsidRPr="001D36C6">
        <w:rPr>
          <w:lang w:val="es-AR"/>
        </w:rPr>
        <w:t xml:space="preserve"> no tiene</w:t>
      </w:r>
      <w:r w:rsidR="0018522D" w:rsidRPr="00C97002">
        <w:rPr>
          <w:lang w:val="es-AR"/>
        </w:rPr>
        <w:t xml:space="preserve"> intervención ni responsabilidad alguna en la organización del Concurso. En consecuencia, </w:t>
      </w:r>
      <w:r w:rsidR="0018522D">
        <w:rPr>
          <w:lang w:val="es-AR"/>
        </w:rPr>
        <w:t>no</w:t>
      </w:r>
      <w:r w:rsidR="0018522D" w:rsidRPr="001D36C6">
        <w:rPr>
          <w:lang w:val="es-AR"/>
        </w:rPr>
        <w:t xml:space="preserve"> será</w:t>
      </w:r>
      <w:r w:rsidR="0018522D" w:rsidRPr="00C97002">
        <w:rPr>
          <w:lang w:val="es-AR"/>
        </w:rPr>
        <w:t xml:space="preserve"> responsables del cumplimiento de los compromisos que asume el Organizador en estas Bases y la entrega de los Premios se deberán reclamar exclusivamente al Organizador.</w:t>
      </w:r>
    </w:p>
    <w:p w14:paraId="1C06D79F" w14:textId="77777777" w:rsidR="0018522D" w:rsidRPr="001D36C6" w:rsidRDefault="0018522D" w:rsidP="0018522D">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D8AAAEE" w14:textId="77777777" w:rsidR="0018522D" w:rsidRPr="00C97002" w:rsidRDefault="0018522D" w:rsidP="0018522D">
      <w:pPr>
        <w:jc w:val="both"/>
        <w:rPr>
          <w:b/>
          <w:bCs/>
          <w:lang w:val="es-AR"/>
        </w:rPr>
      </w:pPr>
      <w:r w:rsidRPr="00C97002">
        <w:rPr>
          <w:b/>
          <w:bCs/>
          <w:lang w:val="es-AR"/>
        </w:rPr>
        <w:t>11. Resolución de conflictos. Jurisdicción y ley aplicable</w:t>
      </w:r>
      <w:r>
        <w:rPr>
          <w:b/>
          <w:bCs/>
          <w:lang w:val="es-AR"/>
        </w:rPr>
        <w:t>.</w:t>
      </w:r>
    </w:p>
    <w:p w14:paraId="5BCC40D4" w14:textId="77777777" w:rsidR="0018522D" w:rsidRPr="00C97002" w:rsidRDefault="0018522D" w:rsidP="0018522D">
      <w:pPr>
        <w:jc w:val="both"/>
        <w:rPr>
          <w:lang w:val="es-AR"/>
        </w:rPr>
      </w:pPr>
      <w:r w:rsidRPr="00C97002">
        <w:rPr>
          <w:lang w:val="es-AR"/>
        </w:rPr>
        <w:t xml:space="preserve">Toda relación que en virtud del Concurso se genere entre los </w:t>
      </w:r>
      <w:r>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Pr>
          <w:lang w:val="es-AR"/>
        </w:rPr>
        <w:t>y en la medida que lo permita la ley</w:t>
      </w:r>
      <w:r w:rsidRPr="00C97002">
        <w:rPr>
          <w:lang w:val="es-AR"/>
        </w:rPr>
        <w:t xml:space="preserve">, resultarán competentes para dirimir cualquier controversia o </w:t>
      </w:r>
      <w:r w:rsidRPr="00C97002">
        <w:rPr>
          <w:lang w:val="es-AR"/>
        </w:rPr>
        <w:lastRenderedPageBreak/>
        <w:t>procedimiento legal que surja entre el Organizador y los participantes los Tribunales Nacionales en lo Comercial de la Ciudad Autónoma de Buenos Aires, cualquiera sea la causa de la acción o el reclamo</w:t>
      </w:r>
      <w:r w:rsidRPr="001D36C6">
        <w:rPr>
          <w:lang w:val="es-AR"/>
        </w:rPr>
        <w:t>.</w:t>
      </w:r>
    </w:p>
    <w:p w14:paraId="14BDE79D" w14:textId="19FFAA83" w:rsidR="4ABB5E8E" w:rsidRPr="0034389B" w:rsidRDefault="4ABB5E8E" w:rsidP="13E3327C">
      <w:pPr>
        <w:spacing w:line="240" w:lineRule="auto"/>
        <w:rPr>
          <w:lang w:val="es-ES"/>
        </w:rPr>
      </w:pPr>
    </w:p>
    <w:p w14:paraId="5A100C28" w14:textId="12AEE52A" w:rsidR="4ABB5E8E" w:rsidRPr="0034389B" w:rsidRDefault="4ABB5E8E" w:rsidP="13E3327C">
      <w:pPr>
        <w:spacing w:line="240" w:lineRule="auto"/>
        <w:rPr>
          <w:lang w:val="es-ES"/>
        </w:rPr>
      </w:pPr>
    </w:p>
    <w:p w14:paraId="52CF3849" w14:textId="33FCC2E9" w:rsidR="4ABB5E8E" w:rsidRDefault="4ABB5E8E" w:rsidP="13E3327C">
      <w:pPr>
        <w:spacing w:line="240" w:lineRule="auto"/>
        <w:rPr>
          <w:lang w:val="es-ES"/>
        </w:rPr>
      </w:pPr>
    </w:p>
    <w:p w14:paraId="53D606F2" w14:textId="77777777" w:rsidR="00D07CC7" w:rsidRDefault="00D07CC7" w:rsidP="13E3327C">
      <w:pPr>
        <w:spacing w:line="240" w:lineRule="auto"/>
        <w:rPr>
          <w:lang w:val="es-ES"/>
        </w:rPr>
      </w:pPr>
    </w:p>
    <w:p w14:paraId="54D54FB9" w14:textId="77777777" w:rsidR="00D07CC7" w:rsidRPr="0034389B" w:rsidRDefault="00D07CC7" w:rsidP="13E3327C">
      <w:pPr>
        <w:spacing w:line="240" w:lineRule="auto"/>
        <w:rPr>
          <w:lang w:val="es-ES"/>
        </w:rPr>
      </w:pPr>
    </w:p>
    <w:p w14:paraId="182504E9" w14:textId="1903CE78" w:rsidR="4ABB5E8E" w:rsidRPr="0034389B" w:rsidRDefault="4ABB5E8E" w:rsidP="13E3327C">
      <w:pPr>
        <w:spacing w:line="240" w:lineRule="auto"/>
        <w:rPr>
          <w:lang w:val="es-ES"/>
        </w:rPr>
      </w:pPr>
    </w:p>
    <w:p w14:paraId="6237AA89" w14:textId="25A53879" w:rsidR="4ABB5E8E" w:rsidRPr="0034389B" w:rsidRDefault="4ABB5E8E" w:rsidP="13E3327C">
      <w:pPr>
        <w:spacing w:line="240" w:lineRule="auto"/>
        <w:rPr>
          <w:lang w:val="es-ES"/>
        </w:rPr>
      </w:pPr>
    </w:p>
    <w:p w14:paraId="49D6DC53" w14:textId="07388F61" w:rsidR="4ABB5E8E" w:rsidRPr="0034389B" w:rsidRDefault="4ABB5E8E" w:rsidP="13E3327C">
      <w:pPr>
        <w:spacing w:line="240" w:lineRule="auto"/>
        <w:rPr>
          <w:lang w:val="es-ES"/>
        </w:rPr>
      </w:pPr>
    </w:p>
    <w:p w14:paraId="6FD93067" w14:textId="061224C2" w:rsidR="4ABB5E8E" w:rsidRPr="0034389B" w:rsidRDefault="4ABB5E8E" w:rsidP="005E4AB2">
      <w:pPr>
        <w:spacing w:line="240" w:lineRule="auto"/>
        <w:rPr>
          <w:lang w:val="es-ES"/>
        </w:rPr>
      </w:pPr>
    </w:p>
    <w:sectPr w:rsidR="4ABB5E8E" w:rsidRPr="0034389B">
      <w:headerReference w:type="even" r:id="rId13"/>
      <w:headerReference w:type="default" r:id="rId14"/>
      <w:footerReference w:type="even" r:id="rId15"/>
      <w:footerReference w:type="default" r:id="rId16"/>
      <w:headerReference w:type="first" r:id="rId17"/>
      <w:footerReference w:type="first" r:id="rId18"/>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BB3C" w14:textId="77777777" w:rsidR="00032296" w:rsidRDefault="00032296">
      <w:pPr>
        <w:spacing w:after="0" w:line="240" w:lineRule="auto"/>
      </w:pPr>
      <w:r>
        <w:separator/>
      </w:r>
    </w:p>
  </w:endnote>
  <w:endnote w:type="continuationSeparator" w:id="0">
    <w:p w14:paraId="29BC23A2" w14:textId="77777777" w:rsidR="00032296" w:rsidRDefault="0003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8717" w14:textId="77777777" w:rsidR="005E4AB2" w:rsidRDefault="005E4A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429" w14:textId="77777777" w:rsidR="001B6D55" w:rsidRDefault="001B6D55"/>
  <w:tbl>
    <w:tblPr>
      <w:tblW w:w="0" w:type="auto"/>
      <w:tblLayout w:type="fixed"/>
      <w:tblLook w:val="06A0" w:firstRow="1" w:lastRow="0" w:firstColumn="1" w:lastColumn="0" w:noHBand="1" w:noVBand="1"/>
    </w:tblPr>
    <w:tblGrid>
      <w:gridCol w:w="3120"/>
      <w:gridCol w:w="3120"/>
      <w:gridCol w:w="3120"/>
    </w:tblGrid>
    <w:tr w:rsidR="7871DE03" w14:paraId="38164E1E" w14:textId="77777777" w:rsidTr="7871DE03">
      <w:trPr>
        <w:trHeight w:val="300"/>
      </w:trPr>
      <w:tc>
        <w:tcPr>
          <w:tcW w:w="3120" w:type="dxa"/>
        </w:tcPr>
        <w:p w14:paraId="1AFA3781" w14:textId="0A84465E" w:rsidR="7871DE03" w:rsidRDefault="7871DE03" w:rsidP="001B6D55">
          <w:pPr>
            <w:pStyle w:val="Encabezado"/>
          </w:pPr>
        </w:p>
      </w:tc>
      <w:tc>
        <w:tcPr>
          <w:tcW w:w="3120" w:type="dxa"/>
        </w:tcPr>
        <w:p w14:paraId="445B2DFD" w14:textId="2B614CA5" w:rsidR="7871DE03" w:rsidRDefault="7871DE03" w:rsidP="7871DE03">
          <w:pPr>
            <w:pStyle w:val="Encabezado"/>
            <w:jc w:val="center"/>
          </w:pPr>
        </w:p>
      </w:tc>
      <w:tc>
        <w:tcPr>
          <w:tcW w:w="3120" w:type="dxa"/>
        </w:tcPr>
        <w:p w14:paraId="0115F55D" w14:textId="5515772D" w:rsidR="7871DE03" w:rsidRDefault="7871DE03" w:rsidP="7871DE03">
          <w:pPr>
            <w:pStyle w:val="Encabezado"/>
            <w:ind w:right="-115"/>
            <w:jc w:val="right"/>
          </w:pPr>
        </w:p>
      </w:tc>
    </w:tr>
  </w:tbl>
  <w:p w14:paraId="23F58ED0" w14:textId="1CAA4AA6" w:rsidR="7871DE03" w:rsidRDefault="00607F77" w:rsidP="7871DE03">
    <w:pPr>
      <w:pStyle w:val="Piedepgina"/>
    </w:pPr>
    <w:r>
      <w:rPr>
        <w:noProof/>
      </w:rPr>
      <w:drawing>
        <wp:anchor distT="0" distB="0" distL="114300" distR="114300" simplePos="0" relativeHeight="251661312" behindDoc="1" locked="0" layoutInCell="1" allowOverlap="1" wp14:anchorId="4BFE8E6E" wp14:editId="65462186">
          <wp:simplePos x="0" y="0"/>
          <wp:positionH relativeFrom="column">
            <wp:posOffset>1440180</wp:posOffset>
          </wp:positionH>
          <wp:positionV relativeFrom="paragraph">
            <wp:posOffset>-288290</wp:posOffset>
          </wp:positionV>
          <wp:extent cx="3240000" cy="475200"/>
          <wp:effectExtent l="0" t="0" r="0" b="1270"/>
          <wp:wrapNone/>
          <wp:docPr id="210646017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60172"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40000" cy="47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F021" w14:textId="77777777" w:rsidR="005E4AB2" w:rsidRDefault="005E4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6326" w14:textId="77777777" w:rsidR="00032296" w:rsidRDefault="00032296">
      <w:pPr>
        <w:spacing w:after="0" w:line="240" w:lineRule="auto"/>
      </w:pPr>
      <w:r>
        <w:separator/>
      </w:r>
    </w:p>
  </w:footnote>
  <w:footnote w:type="continuationSeparator" w:id="0">
    <w:p w14:paraId="6221A667" w14:textId="77777777" w:rsidR="00032296" w:rsidRDefault="00032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0AEC" w14:textId="59A6F922" w:rsidR="0034389B" w:rsidRDefault="00000000">
    <w:pPr>
      <w:pStyle w:val="Encabezado"/>
    </w:pPr>
    <w:r>
      <w:rPr>
        <w:noProof/>
        <w:lang w:eastAsia="en-US"/>
      </w:rPr>
      <w:pict w14:anchorId="75B07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3" o:spid="_x0000_s1033" type="#_x0000_t75" style="position:absolute;margin-left:0;margin-top:0;width:595.4pt;height:842.1pt;z-index:-251657216;mso-position-horizontal:center;mso-position-horizontal-relative:margin;mso-position-vertical:center;mso-position-vertical-relative:margin" o:allowincell="f">
          <v:imagedata r:id="rId1" o:title="fondo@3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830"/>
      <w:gridCol w:w="4410"/>
    </w:tblGrid>
    <w:tr w:rsidR="7871DE03" w:rsidRPr="00F11A54" w14:paraId="33C4EFA1" w14:textId="77777777" w:rsidTr="582531A5">
      <w:trPr>
        <w:trHeight w:val="300"/>
      </w:trPr>
      <w:tc>
        <w:tcPr>
          <w:tcW w:w="3120" w:type="dxa"/>
        </w:tcPr>
        <w:p w14:paraId="31363588" w14:textId="38F60BEF" w:rsidR="7871DE03" w:rsidRDefault="00502365" w:rsidP="0E75CAB2">
          <w:pPr>
            <w:pStyle w:val="Encabezado"/>
            <w:ind w:left="-115"/>
            <w:rPr>
              <w:rFonts w:ascii="Calibri" w:eastAsia="Calibri" w:hAnsi="Calibri" w:cs="Calibri"/>
              <w:sz w:val="22"/>
              <w:szCs w:val="22"/>
            </w:rPr>
          </w:pPr>
          <w:r>
            <w:rPr>
              <w:noProof/>
            </w:rPr>
            <w:drawing>
              <wp:anchor distT="0" distB="0" distL="114300" distR="114300" simplePos="0" relativeHeight="251662336" behindDoc="1" locked="0" layoutInCell="1" allowOverlap="1" wp14:anchorId="5C4755D1" wp14:editId="35270ED9">
                <wp:simplePos x="0" y="0"/>
                <wp:positionH relativeFrom="column">
                  <wp:posOffset>-182880</wp:posOffset>
                </wp:positionH>
                <wp:positionV relativeFrom="paragraph">
                  <wp:posOffset>28575</wp:posOffset>
                </wp:positionV>
                <wp:extent cx="1935183" cy="695325"/>
                <wp:effectExtent l="0" t="0" r="8255" b="0"/>
                <wp:wrapNone/>
                <wp:docPr id="4825252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5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5183" cy="695325"/>
                        </a:xfrm>
                        <a:prstGeom prst="rect">
                          <a:avLst/>
                        </a:prstGeom>
                      </pic:spPr>
                    </pic:pic>
                  </a:graphicData>
                </a:graphic>
                <wp14:sizeRelH relativeFrom="margin">
                  <wp14:pctWidth>0</wp14:pctWidth>
                </wp14:sizeRelH>
                <wp14:sizeRelV relativeFrom="margin">
                  <wp14:pctHeight>0</wp14:pctHeight>
                </wp14:sizeRelV>
              </wp:anchor>
            </w:drawing>
          </w:r>
        </w:p>
      </w:tc>
      <w:tc>
        <w:tcPr>
          <w:tcW w:w="1830" w:type="dxa"/>
        </w:tcPr>
        <w:p w14:paraId="4201C2EF" w14:textId="57BF3644" w:rsidR="7871DE03" w:rsidRDefault="7871DE03" w:rsidP="7871DE03">
          <w:pPr>
            <w:pStyle w:val="Encabezado"/>
            <w:jc w:val="center"/>
            <w:rPr>
              <w:rFonts w:ascii="Calibri" w:eastAsia="Calibri" w:hAnsi="Calibri" w:cs="Calibri"/>
              <w:sz w:val="22"/>
              <w:szCs w:val="22"/>
            </w:rPr>
          </w:pPr>
        </w:p>
      </w:tc>
      <w:tc>
        <w:tcPr>
          <w:tcW w:w="4410" w:type="dxa"/>
        </w:tcPr>
        <w:p w14:paraId="694791FC" w14:textId="09A578C2" w:rsidR="7871DE03" w:rsidRPr="00F11A54" w:rsidRDefault="7871DE03" w:rsidP="7871DE03">
          <w:pPr>
            <w:pStyle w:val="Encabezado"/>
            <w:ind w:right="-115"/>
            <w:jc w:val="right"/>
            <w:rPr>
              <w:rFonts w:asciiTheme="majorHAnsi" w:eastAsia="Calibri" w:hAnsiTheme="majorHAnsi" w:cs="Calibri"/>
              <w:sz w:val="20"/>
              <w:szCs w:val="20"/>
            </w:rPr>
          </w:pPr>
        </w:p>
        <w:p w14:paraId="580DCA36" w14:textId="77777777" w:rsidR="00F11A54" w:rsidRDefault="00F11A54" w:rsidP="00F11A54">
          <w:pPr>
            <w:pStyle w:val="Encabezado"/>
            <w:tabs>
              <w:tab w:val="left" w:pos="2950"/>
            </w:tabs>
            <w:ind w:right="-115"/>
            <w:jc w:val="right"/>
            <w:rPr>
              <w:rFonts w:asciiTheme="majorHAnsi" w:eastAsia="Calibri" w:hAnsiTheme="majorHAnsi" w:cs="Calibri"/>
              <w:sz w:val="20"/>
              <w:szCs w:val="20"/>
            </w:rPr>
          </w:pPr>
        </w:p>
        <w:p w14:paraId="74164499" w14:textId="547999CA" w:rsidR="7871DE03" w:rsidRPr="00F11A54" w:rsidRDefault="00CD163E" w:rsidP="00F11A54">
          <w:pPr>
            <w:pStyle w:val="Encabezado"/>
            <w:tabs>
              <w:tab w:val="left" w:pos="2950"/>
            </w:tabs>
            <w:ind w:right="-115"/>
            <w:jc w:val="right"/>
            <w:rPr>
              <w:rFonts w:asciiTheme="majorHAnsi" w:eastAsia="Calibri" w:hAnsiTheme="majorHAnsi" w:cs="Calibri"/>
              <w:sz w:val="20"/>
              <w:szCs w:val="20"/>
            </w:rPr>
          </w:pPr>
          <w:r w:rsidRPr="00F11A54">
            <w:rPr>
              <w:rFonts w:asciiTheme="majorHAnsi" w:eastAsia="Calibri" w:hAnsiTheme="majorHAnsi" w:cs="Calibri"/>
              <w:sz w:val="20"/>
              <w:szCs w:val="20"/>
            </w:rPr>
            <w:t>Cecilia Grierson 355 Piso 4</w:t>
          </w:r>
          <w:r w:rsidR="00F11A54" w:rsidRPr="00F11A54">
            <w:rPr>
              <w:rFonts w:asciiTheme="majorHAnsi" w:eastAsia="Calibri" w:hAnsiTheme="majorHAnsi" w:cs="Calibri"/>
              <w:sz w:val="20"/>
              <w:szCs w:val="20"/>
            </w:rPr>
            <w:t xml:space="preserve"> (C1107CPG)</w:t>
          </w:r>
        </w:p>
        <w:p w14:paraId="1BA13D03" w14:textId="0379FCF0" w:rsidR="00F11A54" w:rsidRPr="00F11A54" w:rsidRDefault="00F11A54" w:rsidP="00F11A54">
          <w:pPr>
            <w:pStyle w:val="Encabezado"/>
            <w:tabs>
              <w:tab w:val="left" w:pos="2950"/>
            </w:tabs>
            <w:ind w:right="-115"/>
            <w:jc w:val="right"/>
            <w:rPr>
              <w:rFonts w:asciiTheme="majorHAnsi" w:eastAsia="Calibri" w:hAnsiTheme="majorHAnsi" w:cs="Calibri"/>
              <w:sz w:val="20"/>
              <w:szCs w:val="20"/>
              <w:lang w:val="es-AR"/>
            </w:rPr>
          </w:pPr>
          <w:r w:rsidRPr="00F11A54">
            <w:rPr>
              <w:rFonts w:asciiTheme="majorHAnsi" w:eastAsia="Calibri" w:hAnsiTheme="majorHAnsi" w:cs="Calibri"/>
              <w:sz w:val="20"/>
              <w:szCs w:val="20"/>
              <w:lang w:val="es-AR"/>
            </w:rPr>
            <w:t>Ciudad Autónoma de Buenos Aires. Argentina</w:t>
          </w:r>
        </w:p>
        <w:p w14:paraId="39D73237" w14:textId="7A9A88D4" w:rsidR="7871DE03" w:rsidRPr="00F11A54" w:rsidRDefault="7871DE03" w:rsidP="7871DE03">
          <w:pPr>
            <w:pStyle w:val="Encabezado"/>
            <w:ind w:right="-115"/>
            <w:jc w:val="right"/>
            <w:rPr>
              <w:rFonts w:asciiTheme="majorHAnsi" w:eastAsia="Calibri" w:hAnsiTheme="majorHAnsi" w:cs="Calibri"/>
              <w:sz w:val="20"/>
              <w:szCs w:val="20"/>
              <w:lang w:val="es-AR"/>
            </w:rPr>
          </w:pPr>
        </w:p>
      </w:tc>
    </w:tr>
  </w:tbl>
  <w:p w14:paraId="2D183623" w14:textId="5234A4F1" w:rsidR="7871DE03" w:rsidRPr="00F11A54" w:rsidRDefault="00000000" w:rsidP="00DD27E7">
    <w:pPr>
      <w:pStyle w:val="Encabezado"/>
      <w:jc w:val="center"/>
      <w:rPr>
        <w:rFonts w:ascii="Calibri" w:eastAsia="Calibri" w:hAnsi="Calibri" w:cs="Calibri"/>
        <w:sz w:val="22"/>
        <w:szCs w:val="22"/>
        <w:lang w:val="es-AR"/>
      </w:rPr>
    </w:pPr>
    <w:r>
      <w:rPr>
        <w:noProof/>
        <w:lang w:eastAsia="en-US"/>
      </w:rPr>
      <w:pict w14:anchorId="34648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4" o:spid="_x0000_s1034" type="#_x0000_t75" style="position:absolute;left:0;text-align:left;margin-left:-42.75pt;margin-top:-66.15pt;width:595.4pt;height:842.1pt;z-index:-251656192;mso-position-horizontal-relative:margin;mso-position-vertical-relative:margin" o:allowincell="f">
          <v:imagedata r:id="rId3" o:title="fondo@3x"/>
          <w10:wrap anchorx="margin" anchory="margin"/>
        </v:shape>
      </w:pict>
    </w:r>
    <w:r w:rsidR="00502365">
      <w:rPr>
        <w:noProof/>
        <w:lang w:eastAsia="en-US"/>
      </w:rPr>
      <mc:AlternateContent>
        <mc:Choice Requires="wps">
          <w:drawing>
            <wp:anchor distT="0" distB="0" distL="114300" distR="114300" simplePos="0" relativeHeight="251657215" behindDoc="0" locked="0" layoutInCell="1" allowOverlap="1" wp14:anchorId="1D5E203C" wp14:editId="558BFE72">
              <wp:simplePos x="0" y="0"/>
              <wp:positionH relativeFrom="page">
                <wp:align>left</wp:align>
              </wp:positionH>
              <wp:positionV relativeFrom="paragraph">
                <wp:posOffset>-1228725</wp:posOffset>
              </wp:positionV>
              <wp:extent cx="7612380" cy="104775"/>
              <wp:effectExtent l="0" t="0" r="7620" b="9525"/>
              <wp:wrapNone/>
              <wp:docPr id="2" name="Rectangle 2"/>
              <wp:cNvGraphicFramePr/>
              <a:graphic xmlns:a="http://schemas.openxmlformats.org/drawingml/2006/main">
                <a:graphicData uri="http://schemas.microsoft.com/office/word/2010/wordprocessingShape">
                  <wps:wsp>
                    <wps:cNvSpPr/>
                    <wps:spPr>
                      <a:xfrm>
                        <a:off x="0" y="0"/>
                        <a:ext cx="7612380" cy="104775"/>
                      </a:xfrm>
                      <a:prstGeom prst="rect">
                        <a:avLst/>
                      </a:prstGeom>
                      <a:solidFill>
                        <a:srgbClr val="E833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6EC39" id="Rectangle 2" o:spid="_x0000_s1026" style="position:absolute;margin-left:0;margin-top:-96.75pt;width:599.4pt;height:8.25pt;z-index:25165721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" fillcolor="#e83326"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ECA2" w14:textId="2CCA04A6" w:rsidR="0034389B" w:rsidRDefault="00000000">
    <w:pPr>
      <w:pStyle w:val="Encabezado"/>
    </w:pPr>
    <w:r>
      <w:rPr>
        <w:noProof/>
        <w:lang w:eastAsia="en-US"/>
      </w:rPr>
      <w:pict w14:anchorId="5D211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2" o:spid="_x0000_s1032" type="#_x0000_t75" style="position:absolute;margin-left:0;margin-top:0;width:595.4pt;height:842.1pt;z-index:-251658240;mso-position-horizontal:center;mso-position-horizontal-relative:margin;mso-position-vertical:center;mso-position-vertical-relative:margin" o:allowincell="f">
          <v:imagedata r:id="rId1" o:title="fondo@3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0603"/>
    <w:multiLevelType w:val="multilevel"/>
    <w:tmpl w:val="B364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75726"/>
    <w:multiLevelType w:val="multilevel"/>
    <w:tmpl w:val="44A85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A47F8"/>
    <w:multiLevelType w:val="multilevel"/>
    <w:tmpl w:val="97E477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566B8"/>
    <w:multiLevelType w:val="multilevel"/>
    <w:tmpl w:val="E84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333F0"/>
    <w:multiLevelType w:val="multilevel"/>
    <w:tmpl w:val="5276F6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F4CAF"/>
    <w:multiLevelType w:val="multilevel"/>
    <w:tmpl w:val="39109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B3A01"/>
    <w:multiLevelType w:val="multilevel"/>
    <w:tmpl w:val="FBB4ED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082021">
    <w:abstractNumId w:val="0"/>
  </w:num>
  <w:num w:numId="2" w16cid:durableId="1983195890">
    <w:abstractNumId w:val="3"/>
  </w:num>
  <w:num w:numId="3" w16cid:durableId="155919693">
    <w:abstractNumId w:val="1"/>
  </w:num>
  <w:num w:numId="4" w16cid:durableId="1742948079">
    <w:abstractNumId w:val="2"/>
  </w:num>
  <w:num w:numId="5" w16cid:durableId="1351645133">
    <w:abstractNumId w:val="6"/>
  </w:num>
  <w:num w:numId="6" w16cid:durableId="681005263">
    <w:abstractNumId w:val="4"/>
  </w:num>
  <w:num w:numId="7" w16cid:durableId="118070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DF35AB"/>
    <w:rsid w:val="0002549F"/>
    <w:rsid w:val="00032296"/>
    <w:rsid w:val="000D5731"/>
    <w:rsid w:val="0018522D"/>
    <w:rsid w:val="001B6D55"/>
    <w:rsid w:val="002D2905"/>
    <w:rsid w:val="002D3D61"/>
    <w:rsid w:val="0034389B"/>
    <w:rsid w:val="003D22E7"/>
    <w:rsid w:val="0040306A"/>
    <w:rsid w:val="004C0EC8"/>
    <w:rsid w:val="004F7856"/>
    <w:rsid w:val="00502365"/>
    <w:rsid w:val="0058175E"/>
    <w:rsid w:val="005E4AB2"/>
    <w:rsid w:val="00607F77"/>
    <w:rsid w:val="006E5834"/>
    <w:rsid w:val="00723F89"/>
    <w:rsid w:val="00824D29"/>
    <w:rsid w:val="008C04D1"/>
    <w:rsid w:val="0092236E"/>
    <w:rsid w:val="00924A67"/>
    <w:rsid w:val="00942333"/>
    <w:rsid w:val="009C5CFB"/>
    <w:rsid w:val="00A33940"/>
    <w:rsid w:val="00B12C49"/>
    <w:rsid w:val="00B25FB3"/>
    <w:rsid w:val="00B43E31"/>
    <w:rsid w:val="00B70303"/>
    <w:rsid w:val="00B9295F"/>
    <w:rsid w:val="00BE0ACD"/>
    <w:rsid w:val="00C1238E"/>
    <w:rsid w:val="00C42165"/>
    <w:rsid w:val="00C8062D"/>
    <w:rsid w:val="00CC7828"/>
    <w:rsid w:val="00CD163E"/>
    <w:rsid w:val="00CE64C4"/>
    <w:rsid w:val="00D07CC7"/>
    <w:rsid w:val="00D429E1"/>
    <w:rsid w:val="00D76BF0"/>
    <w:rsid w:val="00D97A20"/>
    <w:rsid w:val="00DD27E7"/>
    <w:rsid w:val="00E21DAD"/>
    <w:rsid w:val="00E92FB9"/>
    <w:rsid w:val="00EE40EC"/>
    <w:rsid w:val="00F11A54"/>
    <w:rsid w:val="00F95621"/>
    <w:rsid w:val="00FC1768"/>
    <w:rsid w:val="00FF1A3E"/>
    <w:rsid w:val="0E75CAB2"/>
    <w:rsid w:val="13E3327C"/>
    <w:rsid w:val="2C34BF3C"/>
    <w:rsid w:val="3DDF35AB"/>
    <w:rsid w:val="4ABB5E8E"/>
    <w:rsid w:val="4D644932"/>
    <w:rsid w:val="582531A5"/>
    <w:rsid w:val="5A12CA20"/>
    <w:rsid w:val="7871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35AB"/>
  <w15:docId w15:val="{161FAF11-2050-43DA-B2DE-13D5BA1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deglobo">
    <w:name w:val="Balloon Text"/>
    <w:basedOn w:val="Normal"/>
    <w:link w:val="TextodegloboCar"/>
    <w:uiPriority w:val="99"/>
    <w:semiHidden/>
    <w:unhideWhenUsed/>
    <w:rsid w:val="00343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89B"/>
    <w:rPr>
      <w:rFonts w:ascii="Tahoma" w:hAnsi="Tahoma" w:cs="Tahoma"/>
      <w:sz w:val="16"/>
      <w:szCs w:val="16"/>
    </w:rPr>
  </w:style>
  <w:style w:type="character" w:styleId="Hipervnculo">
    <w:name w:val="Hyperlink"/>
    <w:basedOn w:val="Fuentedeprrafopredeter"/>
    <w:uiPriority w:val="99"/>
    <w:unhideWhenUsed/>
    <w:rsid w:val="0018522D"/>
    <w:rPr>
      <w:color w:val="467886" w:themeColor="hyperlink"/>
      <w:u w:val="single"/>
    </w:rPr>
  </w:style>
  <w:style w:type="paragraph" w:styleId="NormalWeb">
    <w:name w:val="Normal (Web)"/>
    <w:basedOn w:val="Normal"/>
    <w:uiPriority w:val="99"/>
    <w:unhideWhenUsed/>
    <w:rsid w:val="0002549F"/>
    <w:pPr>
      <w:spacing w:before="100" w:beforeAutospacing="1" w:after="100" w:afterAutospacing="1" w:line="240" w:lineRule="auto"/>
    </w:pPr>
    <w:rPr>
      <w:rFonts w:ascii="Times New Roman" w:eastAsia="Times New Roman" w:hAnsi="Times New Roman"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b@lomaneg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manegr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2988899246E44D85D4B9DEB6591652" ma:contentTypeVersion="16" ma:contentTypeDescription="Crear nuevo documento." ma:contentTypeScope="" ma:versionID="ff91bbd10dc302aac76b773df62b0062">
  <xsd:schema xmlns:xsd="http://www.w3.org/2001/XMLSchema" xmlns:xs="http://www.w3.org/2001/XMLSchema" xmlns:p="http://schemas.microsoft.com/office/2006/metadata/properties" xmlns:ns2="f4e9083d-a110-4f78-9ff2-4abc9bcbd2d9" xmlns:ns3="d287f566-2f1a-4ee2-83f6-7dddc48dae27" targetNamespace="http://schemas.microsoft.com/office/2006/metadata/properties" ma:root="true" ma:fieldsID="3fa472b7dd682e52ade1a525e49babb0" ns2:_="" ns3:_="">
    <xsd:import namespace="f4e9083d-a110-4f78-9ff2-4abc9bcbd2d9"/>
    <xsd:import namespace="d287f566-2f1a-4ee2-83f6-7dddc48da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9083d-a110-4f78-9ff2-4abc9bcbd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78791ba-2f84-467f-91f6-fc1bb6c10f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7f566-2f1a-4ee2-83f6-7dddc48dae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5cf88f-2660-4ad4-95f6-3a283e514d53}" ma:internalName="TaxCatchAll" ma:showField="CatchAllData" ma:web="d287f566-2f1a-4ee2-83f6-7dddc48dae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9083d-a110-4f78-9ff2-4abc9bcbd2d9">
      <Terms xmlns="http://schemas.microsoft.com/office/infopath/2007/PartnerControls"/>
    </lcf76f155ced4ddcb4097134ff3c332f>
    <TaxCatchAll xmlns="d287f566-2f1a-4ee2-83f6-7dddc48dae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913B-B0E2-4C38-8C52-38F91936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9083d-a110-4f78-9ff2-4abc9bcbd2d9"/>
    <ds:schemaRef ds:uri="d287f566-2f1a-4ee2-83f6-7dddc48d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A12A7-901E-4606-BC80-9A2A43DF9FDF}">
  <ds:schemaRefs>
    <ds:schemaRef ds:uri="http://schemas.microsoft.com/sharepoint/v3/contenttype/forms"/>
  </ds:schemaRefs>
</ds:datastoreItem>
</file>

<file path=customXml/itemProps3.xml><?xml version="1.0" encoding="utf-8"?>
<ds:datastoreItem xmlns:ds="http://schemas.openxmlformats.org/officeDocument/2006/customXml" ds:itemID="{59A73BCB-F8CD-48A1-B103-DA0D0F662E5E}">
  <ds:schemaRefs>
    <ds:schemaRef ds:uri="http://schemas.microsoft.com/office/2006/metadata/properties"/>
    <ds:schemaRef ds:uri="http://schemas.microsoft.com/office/infopath/2007/PartnerControls"/>
    <ds:schemaRef ds:uri="f4e9083d-a110-4f78-9ff2-4abc9bcbd2d9"/>
    <ds:schemaRef ds:uri="d287f566-2f1a-4ee2-83f6-7dddc48dae27"/>
  </ds:schemaRefs>
</ds:datastoreItem>
</file>

<file path=customXml/itemProps4.xml><?xml version="1.0" encoding="utf-8"?>
<ds:datastoreItem xmlns:ds="http://schemas.openxmlformats.org/officeDocument/2006/customXml" ds:itemID="{A2E8AD43-5D7D-42C9-94F4-E0B8F20693EB}">
  <ds:schemaRefs>
    <ds:schemaRef ds:uri="http://schemas.openxmlformats.org/officeDocument/2006/bibliography"/>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174</TotalTime>
  <Pages>7</Pages>
  <Words>2173</Words>
  <Characters>12197</Characters>
  <Application>Microsoft Office Word</Application>
  <DocSecurity>0</DocSecurity>
  <Lines>206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Aníbal Malaver Claros</dc:creator>
  <cp:keywords/>
  <dc:description/>
  <cp:lastModifiedBy>Maria Eugenia Bernabeu</cp:lastModifiedBy>
  <cp:revision>21</cp:revision>
  <dcterms:created xsi:type="dcterms:W3CDTF">2026-02-27T17:19:00Z</dcterms:created>
  <dcterms:modified xsi:type="dcterms:W3CDTF">2026-06-11T14:09:00Z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0x010100C02988899246E44D85D4B9DEB6591652</vt:lpwstr>
  </property>
</Properties>
</file>